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E6826" w14:textId="22335882" w:rsidR="0007455D" w:rsidRPr="00CB0A0A" w:rsidRDefault="0007455D" w:rsidP="0007455D">
      <w:pPr>
        <w:spacing w:line="360" w:lineRule="auto"/>
        <w:rPr>
          <w:rFonts w:asciiTheme="majorHAnsi" w:hAnsiTheme="majorHAnsi" w:cs="Times New Roman (Body CS)"/>
          <w:bCs/>
          <w:spacing w:val="20"/>
          <w:sz w:val="16"/>
          <w:szCs w:val="16"/>
        </w:rPr>
      </w:pPr>
      <w:r w:rsidRPr="00CB0A0A">
        <w:rPr>
          <w:rFonts w:asciiTheme="majorHAnsi" w:hAnsiTheme="majorHAnsi" w:cs="Times New Roman (Body CS)"/>
          <w:bCs/>
          <w:spacing w:val="20"/>
          <w:sz w:val="46"/>
          <w:szCs w:val="46"/>
        </w:rPr>
        <w:t>SUN SAFE POLICY</w:t>
      </w:r>
    </w:p>
    <w:p w14:paraId="041E6AE0" w14:textId="26D72940" w:rsidR="0007455D" w:rsidRPr="00CB0A0A" w:rsidRDefault="0007455D" w:rsidP="0007455D">
      <w:pPr>
        <w:spacing w:line="360" w:lineRule="auto"/>
        <w:rPr>
          <w:rFonts w:asciiTheme="majorHAnsi" w:hAnsiTheme="majorHAnsi"/>
        </w:rPr>
      </w:pPr>
      <w:r w:rsidRPr="00CB0A0A">
        <w:rPr>
          <w:rFonts w:asciiTheme="majorHAnsi" w:hAnsiTheme="majorHAnsi"/>
        </w:rPr>
        <w:t>Australia has one of the highest rates of skin cancer in the world</w:t>
      </w:r>
      <w:r w:rsidR="00085D75" w:rsidRPr="00CB0A0A">
        <w:rPr>
          <w:rFonts w:asciiTheme="majorHAnsi" w:hAnsiTheme="majorHAnsi"/>
        </w:rPr>
        <w:t xml:space="preserve"> with </w:t>
      </w:r>
      <w:r w:rsidR="006946E2" w:rsidRPr="00CB0A0A">
        <w:rPr>
          <w:rFonts w:asciiTheme="majorHAnsi" w:hAnsiTheme="majorHAnsi"/>
        </w:rPr>
        <w:t xml:space="preserve">more than two in three Australians developing some form of skin cancer in their lifetime. </w:t>
      </w:r>
      <w:r w:rsidRPr="00CB0A0A">
        <w:rPr>
          <w:rFonts w:asciiTheme="majorHAnsi" w:hAnsiTheme="majorHAnsi"/>
        </w:rPr>
        <w:t>Too much of the sun’s UV radiation can cause sunburn, skin and eye damage and skin cancer. Infants and toddlers up to four years of age are particularly vulnerable to UV damage due to lower levels of melanin and a thinner stratum corneum (the outermost layer of skin). UV damage accumulated during childhood and adolescence is strongly associated with an increased risk of skin cancer later in life (Cancer Council Australia).</w:t>
      </w:r>
    </w:p>
    <w:p w14:paraId="2C42AAF5" w14:textId="77777777" w:rsidR="00085D75" w:rsidRPr="00CB0A0A" w:rsidRDefault="00085D75" w:rsidP="0007455D">
      <w:pPr>
        <w:spacing w:line="276" w:lineRule="auto"/>
        <w:rPr>
          <w:rFonts w:asciiTheme="majorHAnsi" w:hAnsiTheme="majorHAnsi"/>
          <w:b/>
          <w:sz w:val="16"/>
          <w:szCs w:val="16"/>
        </w:rPr>
      </w:pPr>
    </w:p>
    <w:p w14:paraId="1FC72467" w14:textId="77777777" w:rsidR="0007455D" w:rsidRPr="00CB0A0A" w:rsidRDefault="0007455D" w:rsidP="0007455D">
      <w:pPr>
        <w:spacing w:after="0" w:line="360" w:lineRule="auto"/>
        <w:rPr>
          <w:rFonts w:asciiTheme="majorHAnsi" w:hAnsiTheme="majorHAnsi" w:cs="Arial"/>
          <w:szCs w:val="18"/>
          <w:lang w:eastAsia="en-AU"/>
        </w:rPr>
      </w:pPr>
      <w:r w:rsidRPr="00CB0A0A">
        <w:rPr>
          <w:rFonts w:cs="Arial"/>
          <w:sz w:val="24"/>
          <w:szCs w:val="24"/>
          <w:lang w:val="en-US"/>
        </w:rPr>
        <w:t>NATIONAL QUALITY STANDARD (NQS)</w:t>
      </w:r>
    </w:p>
    <w:tbl>
      <w:tblPr>
        <w:tblStyle w:val="TableGrid"/>
        <w:tblW w:w="9185" w:type="dxa"/>
        <w:tblInd w:w="-5" w:type="dxa"/>
        <w:tblLook w:val="04A0" w:firstRow="1" w:lastRow="0" w:firstColumn="1" w:lastColumn="0" w:noHBand="0" w:noVBand="1"/>
      </w:tblPr>
      <w:tblGrid>
        <w:gridCol w:w="772"/>
        <w:gridCol w:w="1638"/>
        <w:gridCol w:w="6775"/>
      </w:tblGrid>
      <w:tr w:rsidR="00CB0A0A" w:rsidRPr="00CB0A0A" w14:paraId="79EF17FE" w14:textId="77777777" w:rsidTr="00C220D7">
        <w:trPr>
          <w:trHeight w:val="488"/>
        </w:trPr>
        <w:tc>
          <w:tcPr>
            <w:tcW w:w="9185" w:type="dxa"/>
            <w:gridSpan w:val="3"/>
            <w:shd w:val="clear" w:color="auto" w:fill="D9D9D9" w:themeFill="background1" w:themeFillShade="D9"/>
            <w:vAlign w:val="center"/>
          </w:tcPr>
          <w:p w14:paraId="35CC4E92" w14:textId="77777777" w:rsidR="0007455D" w:rsidRPr="00CB0A0A" w:rsidRDefault="0007455D" w:rsidP="007A7F18">
            <w:pPr>
              <w:ind w:hanging="27"/>
              <w:rPr>
                <w:rFonts w:ascii="Calibri Light" w:hAnsi="Calibri Light"/>
                <w:sz w:val="24"/>
              </w:rPr>
            </w:pPr>
            <w:r w:rsidRPr="00CB0A0A">
              <w:rPr>
                <w:rFonts w:ascii="Calibri Light" w:hAnsi="Calibri Light"/>
                <w:sz w:val="24"/>
                <w:szCs w:val="24"/>
                <w:lang w:val="en-US"/>
              </w:rPr>
              <w:t xml:space="preserve"> </w:t>
            </w:r>
            <w:r w:rsidRPr="00CB0A0A">
              <w:rPr>
                <w:sz w:val="24"/>
                <w:szCs w:val="24"/>
              </w:rPr>
              <w:t xml:space="preserve">QUALITY AREA 2:  </w:t>
            </w:r>
            <w:r w:rsidRPr="00CB0A0A">
              <w:rPr>
                <w:rFonts w:ascii="Calibri Light" w:hAnsi="Calibri Light"/>
                <w:sz w:val="24"/>
                <w:szCs w:val="24"/>
                <w:lang w:val="en-US"/>
              </w:rPr>
              <w:t>CHILDREN’S HEALTH AND SAFETY</w:t>
            </w:r>
          </w:p>
        </w:tc>
      </w:tr>
      <w:tr w:rsidR="00CB0A0A" w:rsidRPr="00CB0A0A" w14:paraId="64E1F355" w14:textId="77777777" w:rsidTr="00C220D7">
        <w:trPr>
          <w:trHeight w:val="488"/>
        </w:trPr>
        <w:tc>
          <w:tcPr>
            <w:tcW w:w="772" w:type="dxa"/>
            <w:vAlign w:val="center"/>
          </w:tcPr>
          <w:p w14:paraId="64786D1F" w14:textId="77777777" w:rsidR="0007455D" w:rsidRPr="00CB0A0A" w:rsidRDefault="0007455D" w:rsidP="007A7F18">
            <w:pPr>
              <w:jc w:val="center"/>
              <w:rPr>
                <w:rFonts w:asciiTheme="majorHAnsi" w:hAnsiTheme="majorHAnsi" w:cstheme="majorHAnsi"/>
              </w:rPr>
            </w:pPr>
            <w:r w:rsidRPr="00CB0A0A">
              <w:rPr>
                <w:rFonts w:asciiTheme="majorHAnsi" w:hAnsiTheme="majorHAnsi"/>
              </w:rPr>
              <w:t>2.1</w:t>
            </w:r>
          </w:p>
        </w:tc>
        <w:tc>
          <w:tcPr>
            <w:tcW w:w="1638" w:type="dxa"/>
            <w:vAlign w:val="center"/>
          </w:tcPr>
          <w:p w14:paraId="7AFF3638" w14:textId="77777777" w:rsidR="0007455D" w:rsidRPr="00CB0A0A" w:rsidRDefault="0007455D" w:rsidP="007A7F18">
            <w:pPr>
              <w:rPr>
                <w:rFonts w:asciiTheme="majorHAnsi" w:hAnsiTheme="majorHAnsi" w:cstheme="majorHAnsi"/>
              </w:rPr>
            </w:pPr>
            <w:r w:rsidRPr="00CB0A0A">
              <w:rPr>
                <w:rFonts w:asciiTheme="majorHAnsi" w:hAnsiTheme="majorHAnsi"/>
              </w:rPr>
              <w:t xml:space="preserve">Health </w:t>
            </w:r>
          </w:p>
        </w:tc>
        <w:tc>
          <w:tcPr>
            <w:tcW w:w="6775" w:type="dxa"/>
            <w:vAlign w:val="center"/>
          </w:tcPr>
          <w:p w14:paraId="2BCFFB21" w14:textId="77777777" w:rsidR="0007455D" w:rsidRPr="00CB0A0A" w:rsidRDefault="0007455D" w:rsidP="007A7F18">
            <w:pPr>
              <w:rPr>
                <w:rFonts w:asciiTheme="majorHAnsi" w:hAnsiTheme="majorHAnsi" w:cstheme="majorHAnsi"/>
              </w:rPr>
            </w:pPr>
            <w:r w:rsidRPr="00CB0A0A">
              <w:rPr>
                <w:rFonts w:asciiTheme="majorHAnsi" w:hAnsiTheme="majorHAnsi"/>
              </w:rPr>
              <w:t xml:space="preserve">Each child’s health and physical activity is supported and promoted. </w:t>
            </w:r>
          </w:p>
        </w:tc>
      </w:tr>
      <w:tr w:rsidR="00CB0A0A" w:rsidRPr="00CB0A0A" w14:paraId="766940E0" w14:textId="77777777" w:rsidTr="00C220D7">
        <w:trPr>
          <w:trHeight w:val="488"/>
        </w:trPr>
        <w:tc>
          <w:tcPr>
            <w:tcW w:w="772" w:type="dxa"/>
            <w:shd w:val="clear" w:color="auto" w:fill="F2F2F2" w:themeFill="background1" w:themeFillShade="F2"/>
            <w:vAlign w:val="center"/>
          </w:tcPr>
          <w:p w14:paraId="4B40F59F" w14:textId="77777777" w:rsidR="0007455D" w:rsidRPr="00CB0A0A" w:rsidRDefault="0007455D" w:rsidP="007A7F18">
            <w:pPr>
              <w:jc w:val="center"/>
              <w:rPr>
                <w:rFonts w:asciiTheme="majorHAnsi" w:hAnsiTheme="majorHAnsi" w:cstheme="majorHAnsi"/>
              </w:rPr>
            </w:pPr>
            <w:r w:rsidRPr="00CB0A0A">
              <w:rPr>
                <w:rFonts w:asciiTheme="majorHAnsi" w:hAnsiTheme="majorHAnsi"/>
              </w:rPr>
              <w:t>2.1.1</w:t>
            </w:r>
          </w:p>
        </w:tc>
        <w:tc>
          <w:tcPr>
            <w:tcW w:w="1638" w:type="dxa"/>
            <w:shd w:val="clear" w:color="auto" w:fill="F2F2F2" w:themeFill="background1" w:themeFillShade="F2"/>
            <w:vAlign w:val="center"/>
          </w:tcPr>
          <w:p w14:paraId="161BA443" w14:textId="77777777" w:rsidR="0007455D" w:rsidRPr="00CB0A0A" w:rsidRDefault="0007455D" w:rsidP="007A7F18">
            <w:pPr>
              <w:rPr>
                <w:rFonts w:asciiTheme="majorHAnsi" w:hAnsiTheme="majorHAnsi" w:cstheme="majorHAnsi"/>
              </w:rPr>
            </w:pPr>
            <w:r w:rsidRPr="00CB0A0A">
              <w:rPr>
                <w:rFonts w:asciiTheme="majorHAnsi" w:hAnsiTheme="majorHAnsi"/>
              </w:rPr>
              <w:t xml:space="preserve">Wellbeing and comfort </w:t>
            </w:r>
          </w:p>
        </w:tc>
        <w:tc>
          <w:tcPr>
            <w:tcW w:w="6775" w:type="dxa"/>
            <w:shd w:val="clear" w:color="auto" w:fill="F2F2F2" w:themeFill="background1" w:themeFillShade="F2"/>
            <w:vAlign w:val="center"/>
          </w:tcPr>
          <w:p w14:paraId="3D796D77" w14:textId="77777777" w:rsidR="0007455D" w:rsidRPr="00CB0A0A" w:rsidRDefault="0007455D" w:rsidP="007A7F18">
            <w:pPr>
              <w:rPr>
                <w:rFonts w:asciiTheme="majorHAnsi" w:hAnsiTheme="majorHAnsi" w:cstheme="majorHAnsi"/>
              </w:rPr>
            </w:pPr>
            <w:r w:rsidRPr="00CB0A0A">
              <w:rPr>
                <w:rFonts w:asciiTheme="majorHAnsi" w:hAnsiTheme="majorHAnsi"/>
              </w:rPr>
              <w:t>Each child’s wellbeing and comfort is provided for, including appropriate opportunities to meet each child’s needs for sleep, rest and relaxation.</w:t>
            </w:r>
          </w:p>
        </w:tc>
      </w:tr>
      <w:tr w:rsidR="00CB0A0A" w:rsidRPr="00CB0A0A" w14:paraId="43C373C0" w14:textId="77777777" w:rsidTr="00C220D7">
        <w:trPr>
          <w:trHeight w:val="488"/>
        </w:trPr>
        <w:tc>
          <w:tcPr>
            <w:tcW w:w="772" w:type="dxa"/>
            <w:vAlign w:val="center"/>
          </w:tcPr>
          <w:p w14:paraId="3EEAB8A0" w14:textId="77777777" w:rsidR="0007455D" w:rsidRPr="00CB0A0A" w:rsidRDefault="0007455D" w:rsidP="007A7F18">
            <w:pPr>
              <w:jc w:val="center"/>
              <w:rPr>
                <w:rFonts w:asciiTheme="majorHAnsi" w:hAnsiTheme="majorHAnsi" w:cstheme="majorHAnsi"/>
              </w:rPr>
            </w:pPr>
            <w:r w:rsidRPr="00CB0A0A">
              <w:rPr>
                <w:rFonts w:asciiTheme="majorHAnsi" w:hAnsiTheme="majorHAnsi"/>
              </w:rPr>
              <w:t>2.1.3</w:t>
            </w:r>
          </w:p>
        </w:tc>
        <w:tc>
          <w:tcPr>
            <w:tcW w:w="1638" w:type="dxa"/>
            <w:vAlign w:val="center"/>
          </w:tcPr>
          <w:p w14:paraId="4DB9B7A7" w14:textId="77777777" w:rsidR="0007455D" w:rsidRPr="00CB0A0A" w:rsidRDefault="0007455D" w:rsidP="007A7F18">
            <w:pPr>
              <w:rPr>
                <w:rFonts w:asciiTheme="majorHAnsi" w:hAnsiTheme="majorHAnsi" w:cstheme="majorHAnsi"/>
              </w:rPr>
            </w:pPr>
            <w:r w:rsidRPr="00CB0A0A">
              <w:rPr>
                <w:rFonts w:asciiTheme="majorHAnsi" w:hAnsiTheme="majorHAnsi"/>
              </w:rPr>
              <w:t xml:space="preserve">Healthy lifestyle </w:t>
            </w:r>
          </w:p>
        </w:tc>
        <w:tc>
          <w:tcPr>
            <w:tcW w:w="6775" w:type="dxa"/>
            <w:vAlign w:val="center"/>
          </w:tcPr>
          <w:p w14:paraId="68C7603A" w14:textId="77777777" w:rsidR="0007455D" w:rsidRPr="00CB0A0A" w:rsidRDefault="0007455D" w:rsidP="007A7F18">
            <w:pPr>
              <w:rPr>
                <w:rFonts w:asciiTheme="majorHAnsi" w:hAnsiTheme="majorHAnsi" w:cstheme="majorHAnsi"/>
              </w:rPr>
            </w:pPr>
            <w:r w:rsidRPr="00CB0A0A">
              <w:rPr>
                <w:rFonts w:asciiTheme="majorHAnsi" w:hAnsiTheme="majorHAnsi"/>
              </w:rPr>
              <w:t xml:space="preserve">Healthy eating and physical activity are promoted and appropriate for each child. </w:t>
            </w:r>
          </w:p>
        </w:tc>
      </w:tr>
      <w:tr w:rsidR="00CB0A0A" w:rsidRPr="00CB0A0A" w14:paraId="4AA59B9D" w14:textId="77777777" w:rsidTr="00C220D7">
        <w:trPr>
          <w:trHeight w:val="488"/>
        </w:trPr>
        <w:tc>
          <w:tcPr>
            <w:tcW w:w="772" w:type="dxa"/>
            <w:shd w:val="clear" w:color="auto" w:fill="F2F2F2" w:themeFill="background1" w:themeFillShade="F2"/>
            <w:vAlign w:val="center"/>
          </w:tcPr>
          <w:p w14:paraId="3C3C6F0E" w14:textId="77777777" w:rsidR="0007455D" w:rsidRPr="00CB0A0A" w:rsidRDefault="0007455D" w:rsidP="007A7F18">
            <w:pPr>
              <w:jc w:val="center"/>
              <w:rPr>
                <w:rFonts w:asciiTheme="majorHAnsi" w:hAnsiTheme="majorHAnsi" w:cstheme="majorHAnsi"/>
              </w:rPr>
            </w:pPr>
            <w:r w:rsidRPr="00CB0A0A">
              <w:rPr>
                <w:rFonts w:asciiTheme="majorHAnsi" w:hAnsiTheme="majorHAnsi"/>
              </w:rPr>
              <w:t>2.2</w:t>
            </w:r>
          </w:p>
        </w:tc>
        <w:tc>
          <w:tcPr>
            <w:tcW w:w="1638" w:type="dxa"/>
            <w:shd w:val="clear" w:color="auto" w:fill="F2F2F2" w:themeFill="background1" w:themeFillShade="F2"/>
            <w:vAlign w:val="center"/>
          </w:tcPr>
          <w:p w14:paraId="757D51E9" w14:textId="77777777" w:rsidR="0007455D" w:rsidRPr="00CB0A0A" w:rsidRDefault="0007455D" w:rsidP="007A7F18">
            <w:pPr>
              <w:rPr>
                <w:rFonts w:asciiTheme="majorHAnsi" w:hAnsiTheme="majorHAnsi" w:cstheme="majorHAnsi"/>
              </w:rPr>
            </w:pPr>
            <w:r w:rsidRPr="00CB0A0A">
              <w:rPr>
                <w:rFonts w:asciiTheme="majorHAnsi" w:hAnsiTheme="majorHAnsi"/>
              </w:rPr>
              <w:t xml:space="preserve">Safety </w:t>
            </w:r>
          </w:p>
        </w:tc>
        <w:tc>
          <w:tcPr>
            <w:tcW w:w="6775" w:type="dxa"/>
            <w:shd w:val="clear" w:color="auto" w:fill="F2F2F2" w:themeFill="background1" w:themeFillShade="F2"/>
            <w:vAlign w:val="center"/>
          </w:tcPr>
          <w:p w14:paraId="63BC5213" w14:textId="77777777" w:rsidR="0007455D" w:rsidRPr="00CB0A0A" w:rsidRDefault="0007455D" w:rsidP="007A7F18">
            <w:pPr>
              <w:rPr>
                <w:rFonts w:asciiTheme="majorHAnsi" w:hAnsiTheme="majorHAnsi" w:cstheme="majorHAnsi"/>
              </w:rPr>
            </w:pPr>
            <w:r w:rsidRPr="00CB0A0A">
              <w:rPr>
                <w:rFonts w:asciiTheme="majorHAnsi" w:hAnsiTheme="majorHAnsi"/>
              </w:rPr>
              <w:t xml:space="preserve">Each child is protected. </w:t>
            </w:r>
          </w:p>
        </w:tc>
      </w:tr>
      <w:tr w:rsidR="00CB0A0A" w:rsidRPr="00CB0A0A" w14:paraId="183A33D8" w14:textId="77777777" w:rsidTr="00C220D7">
        <w:trPr>
          <w:trHeight w:val="488"/>
        </w:trPr>
        <w:tc>
          <w:tcPr>
            <w:tcW w:w="772" w:type="dxa"/>
            <w:vAlign w:val="center"/>
          </w:tcPr>
          <w:p w14:paraId="4E4FA16A" w14:textId="77777777" w:rsidR="0007455D" w:rsidRPr="00CB0A0A" w:rsidRDefault="0007455D" w:rsidP="007A7F18">
            <w:pPr>
              <w:jc w:val="center"/>
              <w:rPr>
                <w:rFonts w:asciiTheme="majorHAnsi" w:hAnsiTheme="majorHAnsi" w:cstheme="majorHAnsi"/>
              </w:rPr>
            </w:pPr>
            <w:r w:rsidRPr="00CB0A0A">
              <w:rPr>
                <w:rFonts w:asciiTheme="majorHAnsi" w:hAnsiTheme="majorHAnsi"/>
              </w:rPr>
              <w:t>2.2.1</w:t>
            </w:r>
          </w:p>
        </w:tc>
        <w:tc>
          <w:tcPr>
            <w:tcW w:w="1638" w:type="dxa"/>
            <w:vAlign w:val="center"/>
          </w:tcPr>
          <w:p w14:paraId="5FF02F01" w14:textId="77777777" w:rsidR="0007455D" w:rsidRPr="00CB0A0A" w:rsidRDefault="0007455D" w:rsidP="007A7F18">
            <w:pPr>
              <w:rPr>
                <w:rFonts w:asciiTheme="majorHAnsi" w:hAnsiTheme="majorHAnsi" w:cstheme="majorHAnsi"/>
              </w:rPr>
            </w:pPr>
            <w:r w:rsidRPr="00CB0A0A">
              <w:rPr>
                <w:rFonts w:asciiTheme="majorHAnsi" w:hAnsiTheme="majorHAnsi"/>
              </w:rPr>
              <w:t xml:space="preserve">Supervision </w:t>
            </w:r>
          </w:p>
        </w:tc>
        <w:tc>
          <w:tcPr>
            <w:tcW w:w="6775" w:type="dxa"/>
            <w:vAlign w:val="center"/>
          </w:tcPr>
          <w:p w14:paraId="1C482EDA" w14:textId="77777777" w:rsidR="0007455D" w:rsidRPr="00CB0A0A" w:rsidRDefault="0007455D" w:rsidP="007A7F18">
            <w:pPr>
              <w:rPr>
                <w:rFonts w:asciiTheme="majorHAnsi" w:hAnsiTheme="majorHAnsi" w:cstheme="majorHAnsi"/>
              </w:rPr>
            </w:pPr>
            <w:r w:rsidRPr="00CB0A0A">
              <w:rPr>
                <w:rFonts w:asciiTheme="majorHAnsi" w:hAnsiTheme="majorHAnsi"/>
              </w:rPr>
              <w:t>At all times, reasonable precautions and adequate supervision ensure children are protected from harm and hazard.</w:t>
            </w:r>
          </w:p>
        </w:tc>
      </w:tr>
      <w:tr w:rsidR="00CB0A0A" w:rsidRPr="00CB0A0A" w14:paraId="08FBDF5E" w14:textId="77777777" w:rsidTr="00C220D7">
        <w:trPr>
          <w:trHeight w:val="488"/>
        </w:trPr>
        <w:tc>
          <w:tcPr>
            <w:tcW w:w="9185" w:type="dxa"/>
            <w:gridSpan w:val="3"/>
            <w:shd w:val="clear" w:color="auto" w:fill="D9D9D9" w:themeFill="background1" w:themeFillShade="D9"/>
            <w:vAlign w:val="center"/>
          </w:tcPr>
          <w:p w14:paraId="62844FF2" w14:textId="77777777" w:rsidR="00E206AB" w:rsidRPr="00CB0A0A" w:rsidRDefault="00E206AB" w:rsidP="008D3A27">
            <w:pPr>
              <w:ind w:hanging="27"/>
              <w:rPr>
                <w:rFonts w:ascii="Calibri Light" w:hAnsi="Calibri Light"/>
                <w:sz w:val="24"/>
              </w:rPr>
            </w:pPr>
            <w:r w:rsidRPr="00CB0A0A">
              <w:rPr>
                <w:sz w:val="24"/>
                <w:szCs w:val="24"/>
              </w:rPr>
              <w:t xml:space="preserve">QUALITY AREA 3:  </w:t>
            </w:r>
            <w:r w:rsidRPr="00CB0A0A">
              <w:rPr>
                <w:rFonts w:ascii="Calibri Light" w:hAnsi="Calibri Light"/>
                <w:sz w:val="24"/>
                <w:szCs w:val="24"/>
                <w:lang w:val="en-US"/>
              </w:rPr>
              <w:t>PHYSICAL ENVIRONMENT</w:t>
            </w:r>
          </w:p>
        </w:tc>
      </w:tr>
      <w:tr w:rsidR="00CB0A0A" w:rsidRPr="00CB0A0A" w14:paraId="640B7037" w14:textId="77777777" w:rsidTr="00C220D7">
        <w:trPr>
          <w:trHeight w:val="488"/>
        </w:trPr>
        <w:tc>
          <w:tcPr>
            <w:tcW w:w="772" w:type="dxa"/>
            <w:vAlign w:val="center"/>
          </w:tcPr>
          <w:p w14:paraId="41B4D491" w14:textId="77777777" w:rsidR="00E206AB" w:rsidRPr="00CB0A0A" w:rsidRDefault="00E206AB" w:rsidP="008D3A27">
            <w:pPr>
              <w:jc w:val="center"/>
              <w:rPr>
                <w:rFonts w:asciiTheme="majorHAnsi" w:hAnsiTheme="majorHAnsi" w:cstheme="majorHAnsi"/>
              </w:rPr>
            </w:pPr>
            <w:r w:rsidRPr="00CB0A0A">
              <w:rPr>
                <w:rFonts w:asciiTheme="majorHAnsi" w:hAnsiTheme="majorHAnsi" w:cstheme="majorHAnsi"/>
              </w:rPr>
              <w:t>3.1.1</w:t>
            </w:r>
          </w:p>
        </w:tc>
        <w:tc>
          <w:tcPr>
            <w:tcW w:w="1638" w:type="dxa"/>
            <w:vAlign w:val="center"/>
          </w:tcPr>
          <w:p w14:paraId="514B9A16" w14:textId="77777777" w:rsidR="00E206AB" w:rsidRPr="00CB0A0A" w:rsidRDefault="00E206AB" w:rsidP="008D3A27">
            <w:pPr>
              <w:rPr>
                <w:rFonts w:asciiTheme="majorHAnsi" w:hAnsiTheme="majorHAnsi" w:cstheme="majorHAnsi"/>
              </w:rPr>
            </w:pPr>
            <w:r w:rsidRPr="00CB0A0A">
              <w:rPr>
                <w:rFonts w:asciiTheme="majorHAnsi" w:hAnsiTheme="majorHAnsi"/>
              </w:rPr>
              <w:t>Fit for Purpose</w:t>
            </w:r>
          </w:p>
        </w:tc>
        <w:tc>
          <w:tcPr>
            <w:tcW w:w="6775" w:type="dxa"/>
            <w:vAlign w:val="center"/>
          </w:tcPr>
          <w:p w14:paraId="5C632EE8" w14:textId="77777777" w:rsidR="00E206AB" w:rsidRPr="00CB0A0A" w:rsidRDefault="00E206AB" w:rsidP="008D3A27">
            <w:pPr>
              <w:rPr>
                <w:rFonts w:asciiTheme="majorHAnsi" w:hAnsiTheme="majorHAnsi" w:cstheme="majorHAnsi"/>
              </w:rPr>
            </w:pPr>
            <w:r w:rsidRPr="00CB0A0A">
              <w:rPr>
                <w:rFonts w:asciiTheme="majorHAnsi" w:hAnsiTheme="majorHAnsi"/>
              </w:rPr>
              <w:t>Outdoor and indoor spaces, buildings, fixtures and fittings are suitable for their purpose, including supporting the access of every child</w:t>
            </w:r>
          </w:p>
        </w:tc>
      </w:tr>
    </w:tbl>
    <w:p w14:paraId="0BE3A65C" w14:textId="74D89820" w:rsidR="0007455D" w:rsidRPr="00CB0A0A" w:rsidRDefault="0007455D" w:rsidP="0007455D">
      <w:pPr>
        <w:spacing w:line="360" w:lineRule="auto"/>
        <w:rPr>
          <w:rFonts w:asciiTheme="majorHAnsi" w:hAnsiTheme="majorHAnsi" w:cstheme="majorHAnsi"/>
          <w:sz w:val="24"/>
          <w:szCs w:val="24"/>
          <w:lang w:val="en-US"/>
        </w:rPr>
      </w:pPr>
    </w:p>
    <w:tbl>
      <w:tblPr>
        <w:tblStyle w:val="PlainTable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079"/>
      </w:tblGrid>
      <w:tr w:rsidR="00CB0A0A" w:rsidRPr="00CB0A0A" w14:paraId="0DED434A" w14:textId="77777777" w:rsidTr="00C220D7">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80" w:type="dxa"/>
            <w:gridSpan w:val="2"/>
            <w:shd w:val="clear" w:color="auto" w:fill="D9D9D9" w:themeFill="background1" w:themeFillShade="D9"/>
          </w:tcPr>
          <w:p w14:paraId="533E0907" w14:textId="151FE08C" w:rsidR="000C2F54" w:rsidRPr="00CB0A0A" w:rsidRDefault="000C2F54" w:rsidP="00D62C92">
            <w:pPr>
              <w:ind w:hanging="27"/>
              <w:rPr>
                <w:rFonts w:ascii="Calibri" w:hAnsi="Calibri" w:cs="Calibri"/>
                <w:b w:val="0"/>
                <w:bCs w:val="0"/>
                <w:sz w:val="24"/>
              </w:rPr>
            </w:pPr>
            <w:r w:rsidRPr="00CB0A0A">
              <w:rPr>
                <w:rFonts w:ascii="Calibri" w:hAnsi="Calibri" w:cs="Calibri"/>
                <w:b w:val="0"/>
                <w:bCs w:val="0"/>
                <w:sz w:val="24"/>
                <w:szCs w:val="24"/>
                <w:lang w:val="en-US"/>
              </w:rPr>
              <w:t xml:space="preserve">EDUCATION AND CARE SERVICES NATIONAL LAW AND </w:t>
            </w:r>
            <w:r w:rsidR="00BF4F65" w:rsidRPr="00CB0A0A">
              <w:rPr>
                <w:rFonts w:ascii="Calibri" w:hAnsi="Calibri" w:cs="Calibri"/>
                <w:b w:val="0"/>
                <w:bCs w:val="0"/>
                <w:sz w:val="24"/>
                <w:szCs w:val="24"/>
                <w:lang w:val="en-US"/>
              </w:rPr>
              <w:t xml:space="preserve">NATIONAL </w:t>
            </w:r>
            <w:r w:rsidRPr="00CB0A0A">
              <w:rPr>
                <w:rFonts w:ascii="Calibri" w:hAnsi="Calibri" w:cs="Calibri"/>
                <w:b w:val="0"/>
                <w:bCs w:val="0"/>
                <w:sz w:val="24"/>
                <w:szCs w:val="24"/>
                <w:lang w:val="en-US"/>
              </w:rPr>
              <w:t>REGULATIONS</w:t>
            </w:r>
          </w:p>
        </w:tc>
      </w:tr>
      <w:tr w:rsidR="00CB0A0A" w:rsidRPr="00CB0A0A" w14:paraId="5B919532" w14:textId="77777777" w:rsidTr="00C220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623B1704" w14:textId="50F61E26" w:rsidR="000C2F54" w:rsidRPr="00CB0A0A" w:rsidRDefault="000C2F54" w:rsidP="00D62C92">
            <w:pPr>
              <w:jc w:val="center"/>
              <w:rPr>
                <w:rFonts w:asciiTheme="majorHAnsi" w:hAnsiTheme="majorHAnsi"/>
                <w:b w:val="0"/>
                <w:bCs w:val="0"/>
              </w:rPr>
            </w:pPr>
            <w:r w:rsidRPr="00CB0A0A">
              <w:rPr>
                <w:rFonts w:asciiTheme="majorHAnsi" w:hAnsiTheme="majorHAnsi"/>
                <w:b w:val="0"/>
                <w:bCs w:val="0"/>
              </w:rPr>
              <w:t>S</w:t>
            </w:r>
            <w:r w:rsidR="000E6376" w:rsidRPr="00CB0A0A">
              <w:rPr>
                <w:rFonts w:asciiTheme="majorHAnsi" w:hAnsiTheme="majorHAnsi"/>
                <w:b w:val="0"/>
                <w:bCs w:val="0"/>
              </w:rPr>
              <w:t xml:space="preserve">. </w:t>
            </w:r>
            <w:r w:rsidRPr="00CB0A0A">
              <w:rPr>
                <w:rFonts w:asciiTheme="majorHAnsi" w:hAnsiTheme="majorHAnsi"/>
                <w:b w:val="0"/>
                <w:bCs w:val="0"/>
              </w:rPr>
              <w:t>167</w:t>
            </w:r>
          </w:p>
        </w:tc>
        <w:tc>
          <w:tcPr>
            <w:tcW w:w="8079" w:type="dxa"/>
          </w:tcPr>
          <w:p w14:paraId="0FEEE9F2" w14:textId="77777777" w:rsidR="000C2F54" w:rsidRPr="00CB0A0A" w:rsidRDefault="000C2F54" w:rsidP="00D62C9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B0A0A">
              <w:rPr>
                <w:rFonts w:ascii="Calibri Light" w:hAnsi="Calibri Light" w:cs="Calibri"/>
              </w:rPr>
              <w:t>Offence relating to protection of children from harm and hazard</w:t>
            </w:r>
          </w:p>
        </w:tc>
      </w:tr>
      <w:tr w:rsidR="00CB0A0A" w:rsidRPr="00CB0A0A" w14:paraId="3C01562A" w14:textId="77777777" w:rsidTr="00C220D7">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7B158669" w14:textId="77777777" w:rsidR="000C2F54" w:rsidRPr="00CB0A0A" w:rsidRDefault="000C2F54" w:rsidP="00D62C92">
            <w:pPr>
              <w:jc w:val="center"/>
              <w:rPr>
                <w:rFonts w:asciiTheme="majorHAnsi" w:hAnsiTheme="majorHAnsi"/>
                <w:b w:val="0"/>
                <w:bCs w:val="0"/>
              </w:rPr>
            </w:pPr>
            <w:r w:rsidRPr="00CB0A0A">
              <w:rPr>
                <w:rFonts w:asciiTheme="majorHAnsi" w:hAnsiTheme="majorHAnsi"/>
                <w:b w:val="0"/>
                <w:bCs w:val="0"/>
              </w:rPr>
              <w:t>100</w:t>
            </w:r>
          </w:p>
        </w:tc>
        <w:tc>
          <w:tcPr>
            <w:tcW w:w="8079" w:type="dxa"/>
          </w:tcPr>
          <w:p w14:paraId="03D275E4" w14:textId="77777777" w:rsidR="000C2F54" w:rsidRPr="00CB0A0A" w:rsidRDefault="000C2F54" w:rsidP="00D62C9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B0A0A">
              <w:rPr>
                <w:rFonts w:asciiTheme="majorHAnsi" w:hAnsiTheme="majorHAnsi"/>
              </w:rPr>
              <w:t>Risk assessment must be conducted before excursions</w:t>
            </w:r>
          </w:p>
        </w:tc>
      </w:tr>
      <w:tr w:rsidR="00CB0A0A" w:rsidRPr="00CB0A0A" w14:paraId="3794CF63" w14:textId="77777777" w:rsidTr="00C220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1A5354CA" w14:textId="77777777" w:rsidR="000C2F54" w:rsidRPr="00CB0A0A" w:rsidRDefault="000C2F54" w:rsidP="00D62C92">
            <w:pPr>
              <w:jc w:val="center"/>
              <w:rPr>
                <w:rFonts w:ascii="Calibri Light" w:hAnsi="Calibri Light" w:cs="Calibri"/>
                <w:b w:val="0"/>
                <w:bCs w:val="0"/>
              </w:rPr>
            </w:pPr>
            <w:r w:rsidRPr="00CB0A0A">
              <w:rPr>
                <w:rFonts w:asciiTheme="majorHAnsi" w:hAnsiTheme="majorHAnsi"/>
                <w:b w:val="0"/>
                <w:bCs w:val="0"/>
              </w:rPr>
              <w:t>113</w:t>
            </w:r>
          </w:p>
        </w:tc>
        <w:tc>
          <w:tcPr>
            <w:tcW w:w="8079" w:type="dxa"/>
          </w:tcPr>
          <w:p w14:paraId="09E88075" w14:textId="77777777" w:rsidR="000C2F54" w:rsidRPr="00CB0A0A" w:rsidRDefault="000C2F54" w:rsidP="00D62C92">
            <w:pPr>
              <w:cnfStyle w:val="000000100000" w:firstRow="0" w:lastRow="0" w:firstColumn="0" w:lastColumn="0" w:oddVBand="0" w:evenVBand="0" w:oddHBand="1" w:evenHBand="0" w:firstRowFirstColumn="0" w:firstRowLastColumn="0" w:lastRowFirstColumn="0" w:lastRowLastColumn="0"/>
              <w:rPr>
                <w:rFonts w:ascii="Calibri Light" w:hAnsi="Calibri Light" w:cs="Calibri"/>
              </w:rPr>
            </w:pPr>
            <w:r w:rsidRPr="00CB0A0A">
              <w:rPr>
                <w:rFonts w:asciiTheme="majorHAnsi" w:hAnsiTheme="majorHAnsi"/>
              </w:rPr>
              <w:t xml:space="preserve">Outdoor space natural environment </w:t>
            </w:r>
          </w:p>
        </w:tc>
      </w:tr>
      <w:tr w:rsidR="00CB0A0A" w:rsidRPr="00CB0A0A" w14:paraId="29072405" w14:textId="77777777" w:rsidTr="00C220D7">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62E4DC5C" w14:textId="77777777" w:rsidR="000C2F54" w:rsidRPr="00CB0A0A" w:rsidRDefault="000C2F54" w:rsidP="00D62C92">
            <w:pPr>
              <w:jc w:val="center"/>
              <w:rPr>
                <w:rFonts w:asciiTheme="majorHAnsi" w:hAnsiTheme="majorHAnsi" w:cs="Calibri"/>
                <w:b w:val="0"/>
                <w:bCs w:val="0"/>
              </w:rPr>
            </w:pPr>
            <w:r w:rsidRPr="00CB0A0A">
              <w:rPr>
                <w:rFonts w:asciiTheme="majorHAnsi" w:hAnsiTheme="majorHAnsi"/>
                <w:b w:val="0"/>
                <w:bCs w:val="0"/>
              </w:rPr>
              <w:t>114</w:t>
            </w:r>
          </w:p>
        </w:tc>
        <w:tc>
          <w:tcPr>
            <w:tcW w:w="8079" w:type="dxa"/>
          </w:tcPr>
          <w:p w14:paraId="00E695A2" w14:textId="77777777" w:rsidR="000C2F54" w:rsidRPr="00CB0A0A" w:rsidRDefault="000C2F54" w:rsidP="00D62C92">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0"/>
              </w:rPr>
            </w:pPr>
            <w:r w:rsidRPr="00CB0A0A">
              <w:rPr>
                <w:rFonts w:asciiTheme="majorHAnsi" w:hAnsiTheme="majorHAnsi"/>
              </w:rPr>
              <w:t xml:space="preserve">Outdoor space shade </w:t>
            </w:r>
          </w:p>
        </w:tc>
      </w:tr>
      <w:tr w:rsidR="00CB0A0A" w:rsidRPr="00CB0A0A" w14:paraId="2733F7E9" w14:textId="77777777" w:rsidTr="00C220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11FDA831" w14:textId="77777777" w:rsidR="000C2F54" w:rsidRPr="00CB0A0A" w:rsidRDefault="000C2F54" w:rsidP="00D62C92">
            <w:pPr>
              <w:jc w:val="center"/>
              <w:rPr>
                <w:rFonts w:asciiTheme="majorHAnsi" w:hAnsiTheme="majorHAnsi"/>
                <w:b w:val="0"/>
                <w:bCs w:val="0"/>
              </w:rPr>
            </w:pPr>
            <w:r w:rsidRPr="00CB0A0A">
              <w:rPr>
                <w:rFonts w:asciiTheme="majorHAnsi" w:hAnsiTheme="majorHAnsi"/>
                <w:b w:val="0"/>
                <w:bCs w:val="0"/>
              </w:rPr>
              <w:t>136</w:t>
            </w:r>
          </w:p>
        </w:tc>
        <w:tc>
          <w:tcPr>
            <w:tcW w:w="8079" w:type="dxa"/>
          </w:tcPr>
          <w:p w14:paraId="4B2A0CA5" w14:textId="77777777" w:rsidR="000C2F54" w:rsidRPr="00CB0A0A" w:rsidRDefault="000C2F54" w:rsidP="00D62C9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B0A0A">
              <w:rPr>
                <w:rFonts w:asciiTheme="majorHAnsi" w:hAnsiTheme="majorHAnsi" w:cs="Calibri"/>
              </w:rPr>
              <w:t>First aid qualifications</w:t>
            </w:r>
          </w:p>
        </w:tc>
      </w:tr>
      <w:tr w:rsidR="00CB0A0A" w:rsidRPr="00CB0A0A" w14:paraId="0C585D75" w14:textId="77777777" w:rsidTr="00C220D7">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0FBA7F56" w14:textId="77777777" w:rsidR="000C2F54" w:rsidRPr="00CB0A0A" w:rsidRDefault="000C2F54" w:rsidP="00D62C92">
            <w:pPr>
              <w:jc w:val="center"/>
              <w:rPr>
                <w:rFonts w:asciiTheme="majorHAnsi" w:hAnsiTheme="majorHAnsi" w:cs="Calibri"/>
                <w:b w:val="0"/>
                <w:bCs w:val="0"/>
              </w:rPr>
            </w:pPr>
            <w:r w:rsidRPr="00CB0A0A">
              <w:rPr>
                <w:rFonts w:asciiTheme="majorHAnsi" w:hAnsiTheme="majorHAnsi"/>
                <w:b w:val="0"/>
                <w:bCs w:val="0"/>
              </w:rPr>
              <w:t>168</w:t>
            </w:r>
          </w:p>
        </w:tc>
        <w:tc>
          <w:tcPr>
            <w:tcW w:w="8079" w:type="dxa"/>
          </w:tcPr>
          <w:p w14:paraId="00B3C9FB" w14:textId="77777777" w:rsidR="000C2F54" w:rsidRPr="00CB0A0A" w:rsidRDefault="000C2F54" w:rsidP="00D62C9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B0A0A">
              <w:rPr>
                <w:rFonts w:asciiTheme="majorHAnsi" w:hAnsiTheme="majorHAnsi"/>
              </w:rPr>
              <w:t xml:space="preserve">Education and care service must have policies and procedures </w:t>
            </w:r>
          </w:p>
        </w:tc>
      </w:tr>
      <w:tr w:rsidR="00CB0A0A" w:rsidRPr="00CB0A0A" w14:paraId="75D7C122" w14:textId="77777777" w:rsidTr="00C220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3505F89E" w14:textId="77777777" w:rsidR="000C2F54" w:rsidRPr="00CB0A0A" w:rsidRDefault="000C2F54" w:rsidP="00D62C92">
            <w:pPr>
              <w:jc w:val="center"/>
              <w:rPr>
                <w:rFonts w:asciiTheme="majorHAnsi" w:hAnsiTheme="majorHAnsi"/>
                <w:b w:val="0"/>
                <w:bCs w:val="0"/>
              </w:rPr>
            </w:pPr>
            <w:r w:rsidRPr="00CB0A0A">
              <w:rPr>
                <w:rFonts w:asciiTheme="majorHAnsi" w:hAnsiTheme="majorHAnsi"/>
                <w:b w:val="0"/>
                <w:bCs w:val="0"/>
              </w:rPr>
              <w:t>168 (2)(a)(ii)</w:t>
            </w:r>
          </w:p>
        </w:tc>
        <w:tc>
          <w:tcPr>
            <w:tcW w:w="8079" w:type="dxa"/>
          </w:tcPr>
          <w:p w14:paraId="411FA3B2" w14:textId="77777777" w:rsidR="000C2F54" w:rsidRPr="00CB0A0A" w:rsidRDefault="000C2F54" w:rsidP="00D62C9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B0A0A">
              <w:rPr>
                <w:rFonts w:asciiTheme="majorHAnsi" w:hAnsiTheme="majorHAnsi"/>
              </w:rPr>
              <w:t>Sun Protection</w:t>
            </w:r>
          </w:p>
        </w:tc>
      </w:tr>
      <w:tr w:rsidR="00CB0A0A" w:rsidRPr="00CB0A0A" w14:paraId="03DEFDD9" w14:textId="77777777" w:rsidTr="00C220D7">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7119394C" w14:textId="77777777" w:rsidR="000C2F54" w:rsidRPr="00CB0A0A" w:rsidRDefault="000C2F54" w:rsidP="00D62C92">
            <w:pPr>
              <w:jc w:val="center"/>
              <w:rPr>
                <w:rFonts w:asciiTheme="majorHAnsi" w:hAnsiTheme="majorHAnsi"/>
                <w:b w:val="0"/>
                <w:bCs w:val="0"/>
              </w:rPr>
            </w:pPr>
            <w:r w:rsidRPr="00CB0A0A">
              <w:rPr>
                <w:rFonts w:asciiTheme="majorHAnsi" w:hAnsiTheme="majorHAnsi"/>
                <w:b w:val="0"/>
                <w:bCs w:val="0"/>
              </w:rPr>
              <w:t>170</w:t>
            </w:r>
          </w:p>
        </w:tc>
        <w:tc>
          <w:tcPr>
            <w:tcW w:w="8079" w:type="dxa"/>
          </w:tcPr>
          <w:p w14:paraId="6FB813DD" w14:textId="77777777" w:rsidR="000C2F54" w:rsidRPr="00CB0A0A" w:rsidRDefault="000C2F54" w:rsidP="00D62C92">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CB0A0A">
              <w:rPr>
                <w:rFonts w:asciiTheme="majorHAnsi" w:hAnsiTheme="majorHAnsi"/>
              </w:rPr>
              <w:t>Policies and procedures to be followed</w:t>
            </w:r>
          </w:p>
        </w:tc>
      </w:tr>
      <w:tr w:rsidR="00CB0A0A" w:rsidRPr="00CB0A0A" w14:paraId="25B77441" w14:textId="77777777" w:rsidTr="00C220D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1CBD2B5A" w14:textId="77777777" w:rsidR="000C2F54" w:rsidRPr="00CB0A0A" w:rsidRDefault="000C2F54" w:rsidP="00D62C92">
            <w:pPr>
              <w:jc w:val="center"/>
              <w:rPr>
                <w:rFonts w:asciiTheme="majorHAnsi" w:hAnsiTheme="majorHAnsi"/>
                <w:b w:val="0"/>
                <w:bCs w:val="0"/>
              </w:rPr>
            </w:pPr>
            <w:r w:rsidRPr="00CB0A0A">
              <w:rPr>
                <w:rFonts w:asciiTheme="majorHAnsi" w:hAnsiTheme="majorHAnsi"/>
                <w:b w:val="0"/>
                <w:bCs w:val="0"/>
              </w:rPr>
              <w:lastRenderedPageBreak/>
              <w:t>171</w:t>
            </w:r>
          </w:p>
        </w:tc>
        <w:tc>
          <w:tcPr>
            <w:tcW w:w="8079" w:type="dxa"/>
          </w:tcPr>
          <w:p w14:paraId="2034D40B" w14:textId="77777777" w:rsidR="000C2F54" w:rsidRPr="00CB0A0A" w:rsidRDefault="000C2F54" w:rsidP="00D62C9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B0A0A">
              <w:rPr>
                <w:rFonts w:asciiTheme="majorHAnsi" w:hAnsiTheme="majorHAnsi"/>
              </w:rPr>
              <w:t>Policies and procedures to be kept available</w:t>
            </w:r>
          </w:p>
        </w:tc>
      </w:tr>
    </w:tbl>
    <w:p w14:paraId="4B0C5724" w14:textId="19567810" w:rsidR="00085D75" w:rsidRPr="00CB0A0A" w:rsidRDefault="00085D75" w:rsidP="0007455D">
      <w:pPr>
        <w:spacing w:line="360" w:lineRule="auto"/>
        <w:rPr>
          <w:rFonts w:cs="Arial"/>
          <w:sz w:val="24"/>
          <w:szCs w:val="24"/>
          <w:lang w:val="en-US"/>
        </w:rPr>
      </w:pPr>
    </w:p>
    <w:p w14:paraId="5BC9AD57" w14:textId="14D1ADFC" w:rsidR="0007455D" w:rsidRPr="00CB0A0A" w:rsidRDefault="0007455D" w:rsidP="0007455D">
      <w:pPr>
        <w:spacing w:line="360" w:lineRule="auto"/>
        <w:rPr>
          <w:rFonts w:cs="Arial"/>
          <w:sz w:val="24"/>
          <w:szCs w:val="24"/>
          <w:lang w:val="en-US"/>
        </w:rPr>
      </w:pPr>
      <w:r w:rsidRPr="00CB0A0A">
        <w:rPr>
          <w:rFonts w:cs="Arial"/>
          <w:sz w:val="24"/>
          <w:szCs w:val="24"/>
          <w:lang w:val="en-US"/>
        </w:rPr>
        <w:t xml:space="preserve">RELATED POLICIES </w:t>
      </w:r>
    </w:p>
    <w:tbl>
      <w:tblPr>
        <w:tblStyle w:val="TableGrid"/>
        <w:tblW w:w="9180" w:type="dxa"/>
        <w:tblLook w:val="04A0" w:firstRow="1" w:lastRow="0" w:firstColumn="1" w:lastColumn="0" w:noHBand="0" w:noVBand="1"/>
      </w:tblPr>
      <w:tblGrid>
        <w:gridCol w:w="4590"/>
        <w:gridCol w:w="4590"/>
      </w:tblGrid>
      <w:tr w:rsidR="0007455D" w:rsidRPr="00CB0A0A" w14:paraId="6AE25E96" w14:textId="77777777" w:rsidTr="00E206AB">
        <w:trPr>
          <w:trHeight w:val="1197"/>
        </w:trPr>
        <w:tc>
          <w:tcPr>
            <w:tcW w:w="4590" w:type="dxa"/>
            <w:vAlign w:val="center"/>
          </w:tcPr>
          <w:p w14:paraId="7884DAAA" w14:textId="77777777" w:rsidR="000C2F54" w:rsidRPr="00CB0A0A" w:rsidRDefault="000C2F54" w:rsidP="000C2F54">
            <w:pPr>
              <w:spacing w:line="276" w:lineRule="auto"/>
              <w:rPr>
                <w:rFonts w:asciiTheme="majorHAnsi" w:hAnsiTheme="majorHAnsi"/>
              </w:rPr>
            </w:pPr>
            <w:r w:rsidRPr="00CB0A0A">
              <w:rPr>
                <w:rFonts w:asciiTheme="majorHAnsi" w:hAnsiTheme="majorHAnsi"/>
              </w:rPr>
              <w:t>Administration of First Aid Policy</w:t>
            </w:r>
          </w:p>
          <w:p w14:paraId="1BC591AA" w14:textId="77777777" w:rsidR="000C2F54" w:rsidRPr="00CB0A0A" w:rsidRDefault="000C2F54" w:rsidP="000C2F54">
            <w:pPr>
              <w:spacing w:line="276" w:lineRule="auto"/>
              <w:rPr>
                <w:rFonts w:asciiTheme="majorHAnsi" w:hAnsiTheme="majorHAnsi"/>
              </w:rPr>
            </w:pPr>
            <w:r w:rsidRPr="00CB0A0A">
              <w:rPr>
                <w:rFonts w:asciiTheme="majorHAnsi" w:hAnsiTheme="majorHAnsi"/>
              </w:rPr>
              <w:t>Bush Fire Policy</w:t>
            </w:r>
          </w:p>
          <w:p w14:paraId="630BDA0A" w14:textId="4274943E" w:rsidR="0007455D" w:rsidRPr="00CB0A0A" w:rsidRDefault="0007455D" w:rsidP="007A7F18">
            <w:pPr>
              <w:spacing w:line="276" w:lineRule="auto"/>
              <w:rPr>
                <w:rFonts w:asciiTheme="majorHAnsi" w:hAnsiTheme="majorHAnsi"/>
              </w:rPr>
            </w:pPr>
            <w:r w:rsidRPr="00CB0A0A">
              <w:rPr>
                <w:rFonts w:asciiTheme="majorHAnsi" w:hAnsiTheme="majorHAnsi"/>
              </w:rPr>
              <w:t xml:space="preserve">Clothing Policy </w:t>
            </w:r>
          </w:p>
          <w:p w14:paraId="2D8ADEA1" w14:textId="77777777" w:rsidR="000C2F54" w:rsidRPr="00CB0A0A" w:rsidRDefault="000C2F54" w:rsidP="000C2F54">
            <w:pPr>
              <w:spacing w:line="276" w:lineRule="auto"/>
              <w:rPr>
                <w:rFonts w:asciiTheme="majorHAnsi" w:hAnsiTheme="majorHAnsi"/>
              </w:rPr>
            </w:pPr>
            <w:r w:rsidRPr="00CB0A0A">
              <w:rPr>
                <w:rFonts w:asciiTheme="majorHAnsi" w:hAnsiTheme="majorHAnsi"/>
              </w:rPr>
              <w:t>Emergency and Evacuation Policy</w:t>
            </w:r>
          </w:p>
          <w:p w14:paraId="0D67F062" w14:textId="34A62D9E" w:rsidR="00E206AB" w:rsidRPr="00CB0A0A" w:rsidRDefault="00E206AB" w:rsidP="007A7F18">
            <w:pPr>
              <w:spacing w:line="276" w:lineRule="auto"/>
              <w:rPr>
                <w:rFonts w:asciiTheme="majorHAnsi" w:hAnsiTheme="majorHAnsi"/>
                <w:bCs/>
              </w:rPr>
            </w:pPr>
            <w:r w:rsidRPr="00CB0A0A">
              <w:rPr>
                <w:rFonts w:asciiTheme="majorHAnsi" w:hAnsiTheme="majorHAnsi"/>
                <w:bCs/>
              </w:rPr>
              <w:t>Enrolment Policy</w:t>
            </w:r>
          </w:p>
          <w:p w14:paraId="3DDF0F32" w14:textId="4EB77037" w:rsidR="0007455D" w:rsidRPr="00CB0A0A" w:rsidRDefault="00E206AB" w:rsidP="007A7F18">
            <w:pPr>
              <w:spacing w:line="276" w:lineRule="auto"/>
              <w:rPr>
                <w:rFonts w:asciiTheme="majorHAnsi" w:hAnsiTheme="majorHAnsi"/>
                <w:bCs/>
              </w:rPr>
            </w:pPr>
            <w:r w:rsidRPr="00CB0A0A">
              <w:rPr>
                <w:rFonts w:asciiTheme="majorHAnsi" w:hAnsiTheme="majorHAnsi"/>
                <w:bCs/>
              </w:rPr>
              <w:t>Excursion</w:t>
            </w:r>
            <w:r w:rsidR="008E2A3C" w:rsidRPr="00CB0A0A">
              <w:rPr>
                <w:rFonts w:asciiTheme="majorHAnsi" w:hAnsiTheme="majorHAnsi"/>
                <w:bCs/>
              </w:rPr>
              <w:t xml:space="preserve">/Incursion </w:t>
            </w:r>
            <w:r w:rsidRPr="00CB0A0A">
              <w:rPr>
                <w:rFonts w:asciiTheme="majorHAnsi" w:hAnsiTheme="majorHAnsi"/>
                <w:bCs/>
              </w:rPr>
              <w:t>Policy</w:t>
            </w:r>
          </w:p>
        </w:tc>
        <w:tc>
          <w:tcPr>
            <w:tcW w:w="4590" w:type="dxa"/>
            <w:vAlign w:val="center"/>
          </w:tcPr>
          <w:p w14:paraId="5BE9CA8A" w14:textId="330C07A5" w:rsidR="000C2F54" w:rsidRPr="00CB0A0A" w:rsidRDefault="000C2F54" w:rsidP="007A7F18">
            <w:pPr>
              <w:spacing w:line="276" w:lineRule="auto"/>
              <w:rPr>
                <w:rFonts w:asciiTheme="majorHAnsi" w:hAnsiTheme="majorHAnsi"/>
              </w:rPr>
            </w:pPr>
            <w:r w:rsidRPr="00CB0A0A">
              <w:rPr>
                <w:rFonts w:asciiTheme="majorHAnsi" w:hAnsiTheme="majorHAnsi"/>
              </w:rPr>
              <w:t>Health and Safety Policy</w:t>
            </w:r>
          </w:p>
          <w:p w14:paraId="54CD6041" w14:textId="434C29BB" w:rsidR="00E206AB" w:rsidRPr="00CB0A0A" w:rsidRDefault="00E206AB" w:rsidP="007A7F18">
            <w:pPr>
              <w:spacing w:line="276" w:lineRule="auto"/>
              <w:rPr>
                <w:rFonts w:asciiTheme="majorHAnsi" w:hAnsiTheme="majorHAnsi"/>
              </w:rPr>
            </w:pPr>
            <w:r w:rsidRPr="00CB0A0A">
              <w:rPr>
                <w:rFonts w:asciiTheme="majorHAnsi" w:hAnsiTheme="majorHAnsi"/>
              </w:rPr>
              <w:t>Physical Environment Policy</w:t>
            </w:r>
          </w:p>
          <w:p w14:paraId="3156B9EC" w14:textId="55C47EFE" w:rsidR="0007455D" w:rsidRPr="00CB0A0A" w:rsidRDefault="0007455D" w:rsidP="007A7F18">
            <w:pPr>
              <w:spacing w:line="276" w:lineRule="auto"/>
              <w:rPr>
                <w:rFonts w:asciiTheme="majorHAnsi" w:hAnsiTheme="majorHAnsi"/>
              </w:rPr>
            </w:pPr>
            <w:r w:rsidRPr="00CB0A0A">
              <w:rPr>
                <w:rFonts w:asciiTheme="majorHAnsi" w:hAnsiTheme="majorHAnsi"/>
              </w:rPr>
              <w:t xml:space="preserve">Supervision Policy </w:t>
            </w:r>
          </w:p>
          <w:p w14:paraId="6E48C949" w14:textId="10695376" w:rsidR="00294B88" w:rsidRPr="00CB0A0A" w:rsidRDefault="00294B88" w:rsidP="007A7F18">
            <w:pPr>
              <w:spacing w:line="276" w:lineRule="auto"/>
              <w:rPr>
                <w:rFonts w:asciiTheme="majorHAnsi" w:hAnsiTheme="majorHAnsi"/>
                <w:bCs/>
              </w:rPr>
            </w:pPr>
            <w:r w:rsidRPr="00CB0A0A">
              <w:rPr>
                <w:rFonts w:asciiTheme="majorHAnsi" w:hAnsiTheme="majorHAnsi"/>
                <w:bCs/>
              </w:rPr>
              <w:t>Water Safety Policy</w:t>
            </w:r>
          </w:p>
          <w:p w14:paraId="67275485" w14:textId="77777777" w:rsidR="0007455D" w:rsidRPr="00CB0A0A" w:rsidRDefault="0007455D" w:rsidP="007A7F18">
            <w:pPr>
              <w:spacing w:line="276" w:lineRule="auto"/>
              <w:rPr>
                <w:rFonts w:asciiTheme="majorHAnsi" w:hAnsiTheme="majorHAnsi"/>
                <w:b/>
                <w:bCs/>
                <w:szCs w:val="21"/>
              </w:rPr>
            </w:pPr>
            <w:r w:rsidRPr="00CB0A0A">
              <w:rPr>
                <w:rFonts w:asciiTheme="majorHAnsi" w:hAnsiTheme="majorHAnsi"/>
              </w:rPr>
              <w:t>Work Health and Safety Policy</w:t>
            </w:r>
          </w:p>
        </w:tc>
      </w:tr>
    </w:tbl>
    <w:p w14:paraId="09538C65" w14:textId="77777777" w:rsidR="0007455D" w:rsidRPr="00CB0A0A" w:rsidRDefault="0007455D" w:rsidP="0007455D">
      <w:pPr>
        <w:spacing w:line="360" w:lineRule="auto"/>
        <w:rPr>
          <w:rFonts w:cs="Arial"/>
          <w:sz w:val="24"/>
          <w:szCs w:val="24"/>
        </w:rPr>
      </w:pPr>
    </w:p>
    <w:p w14:paraId="18FD1223" w14:textId="38173675" w:rsidR="000C2F54" w:rsidRPr="00CB0A0A" w:rsidRDefault="0007455D" w:rsidP="000C2F54">
      <w:pPr>
        <w:spacing w:after="0" w:line="360" w:lineRule="auto"/>
        <w:rPr>
          <w:rFonts w:asciiTheme="majorHAnsi" w:hAnsiTheme="majorHAnsi" w:cs="Arial"/>
        </w:rPr>
      </w:pPr>
      <w:r w:rsidRPr="00CB0A0A">
        <w:rPr>
          <w:rFonts w:cs="Arial"/>
          <w:sz w:val="24"/>
          <w:szCs w:val="24"/>
        </w:rPr>
        <w:t>PURPOSE</w:t>
      </w:r>
      <w:r w:rsidRPr="00CB0A0A">
        <w:rPr>
          <w:rFonts w:cs="Arial"/>
          <w:sz w:val="24"/>
          <w:szCs w:val="24"/>
        </w:rPr>
        <w:br/>
      </w:r>
      <w:r w:rsidR="00EC6B31" w:rsidRPr="00CB0A0A">
        <w:rPr>
          <w:rFonts w:asciiTheme="majorHAnsi" w:hAnsiTheme="majorHAnsi"/>
        </w:rPr>
        <w:t xml:space="preserve">By implementing a ‘best practice’ Sun Safe Policy, our OSHC Service can help </w:t>
      </w:r>
      <w:r w:rsidR="00EC6B31" w:rsidRPr="00CB0A0A">
        <w:rPr>
          <w:rFonts w:asciiTheme="majorHAnsi" w:hAnsiTheme="majorHAnsi"/>
          <w:strike/>
        </w:rPr>
        <w:t xml:space="preserve">to </w:t>
      </w:r>
      <w:r w:rsidR="00EC6B31" w:rsidRPr="00CB0A0A">
        <w:rPr>
          <w:rFonts w:asciiTheme="majorHAnsi" w:hAnsiTheme="majorHAnsi"/>
        </w:rPr>
        <w:t>protect all children and staff from the harmful effects of ultraviolet (UV) radiation from the sun and teach children good sun protection habits from an early age to reduce their risk. To ensure the outdoor environment provides shade for children, educators and staff to minimise unsafe UV exposure.</w:t>
      </w:r>
      <w:r w:rsidR="000C2F54" w:rsidRPr="00CB0A0A">
        <w:rPr>
          <w:rFonts w:asciiTheme="majorHAnsi" w:hAnsiTheme="majorHAnsi"/>
        </w:rPr>
        <w:t xml:space="preserve"> Additionally, this policy provides guidance on how to protect children</w:t>
      </w:r>
      <w:r w:rsidR="006F4089" w:rsidRPr="00CB0A0A">
        <w:rPr>
          <w:rFonts w:asciiTheme="majorHAnsi" w:hAnsiTheme="majorHAnsi"/>
        </w:rPr>
        <w:t xml:space="preserve"> and young people, </w:t>
      </w:r>
      <w:r w:rsidR="000C2F54" w:rsidRPr="00CB0A0A">
        <w:rPr>
          <w:rFonts w:asciiTheme="majorHAnsi" w:hAnsiTheme="majorHAnsi"/>
        </w:rPr>
        <w:t>and staff from severe hot weather events which are becoming more prevalent in Australia resulting from climate change.</w:t>
      </w:r>
    </w:p>
    <w:p w14:paraId="56292459" w14:textId="77777777" w:rsidR="00B43B98" w:rsidRPr="00CB0A0A" w:rsidRDefault="00B43B98" w:rsidP="00EC6B31">
      <w:pPr>
        <w:spacing w:after="0" w:line="360" w:lineRule="auto"/>
        <w:rPr>
          <w:rFonts w:asciiTheme="majorHAnsi" w:hAnsiTheme="majorHAnsi" w:cs="Arial"/>
        </w:rPr>
      </w:pPr>
    </w:p>
    <w:p w14:paraId="245AF6FE" w14:textId="4A1C9C82" w:rsidR="00E206AB" w:rsidRPr="00CB0A0A" w:rsidRDefault="0007455D" w:rsidP="00EC6B31">
      <w:pPr>
        <w:spacing w:after="0" w:line="360" w:lineRule="auto"/>
        <w:rPr>
          <w:rFonts w:cs="Arial"/>
          <w:sz w:val="24"/>
          <w:szCs w:val="24"/>
        </w:rPr>
      </w:pPr>
      <w:r w:rsidRPr="00CB0A0A">
        <w:rPr>
          <w:rFonts w:cs="Arial"/>
          <w:sz w:val="24"/>
          <w:szCs w:val="24"/>
        </w:rPr>
        <w:t>SCOPE</w:t>
      </w:r>
      <w:r w:rsidR="00EC6B31" w:rsidRPr="00CB0A0A">
        <w:rPr>
          <w:rFonts w:asciiTheme="majorHAnsi" w:hAnsiTheme="majorHAnsi" w:cs="Arial"/>
        </w:rPr>
        <w:br/>
      </w:r>
      <w:r w:rsidR="001A2146" w:rsidRPr="00CB0A0A">
        <w:rPr>
          <w:rFonts w:asciiTheme="majorHAnsi" w:eastAsia="Times New Roman" w:hAnsiTheme="majorHAnsi" w:cstheme="majorHAnsi"/>
          <w:lang w:eastAsia="en-GB"/>
        </w:rPr>
        <w:t>This policy applies to children, families, staff, educators, approved provider, nominated supervisor, students, volunteers and visitors of the OSHC Service.</w:t>
      </w:r>
    </w:p>
    <w:p w14:paraId="2E34D517" w14:textId="77777777" w:rsidR="001A2146" w:rsidRPr="00CB0A0A" w:rsidRDefault="001A2146" w:rsidP="00EC6B31">
      <w:pPr>
        <w:spacing w:after="0" w:line="360" w:lineRule="auto"/>
        <w:rPr>
          <w:rFonts w:cs="Arial"/>
          <w:sz w:val="24"/>
          <w:szCs w:val="24"/>
        </w:rPr>
      </w:pPr>
    </w:p>
    <w:p w14:paraId="27478821" w14:textId="6E0AC502" w:rsidR="0007455D" w:rsidRPr="00CB0A0A" w:rsidRDefault="0007455D" w:rsidP="00EC6B31">
      <w:pPr>
        <w:spacing w:after="0" w:line="360" w:lineRule="auto"/>
        <w:rPr>
          <w:rFonts w:asciiTheme="majorHAnsi" w:hAnsiTheme="majorHAnsi" w:cs="Arial"/>
        </w:rPr>
      </w:pPr>
      <w:r w:rsidRPr="00CB0A0A">
        <w:rPr>
          <w:rFonts w:cs="Arial"/>
          <w:sz w:val="24"/>
          <w:szCs w:val="24"/>
        </w:rPr>
        <w:t>IMPLEMENTATION</w:t>
      </w:r>
    </w:p>
    <w:p w14:paraId="2C7747F4" w14:textId="6824BD8F" w:rsidR="009A7BEF" w:rsidRPr="00CB0A0A" w:rsidRDefault="0007455D" w:rsidP="009A7BEF">
      <w:pPr>
        <w:spacing w:after="0" w:line="360" w:lineRule="auto"/>
        <w:rPr>
          <w:rFonts w:asciiTheme="majorHAnsi" w:hAnsiTheme="majorHAnsi" w:cs="Calibri"/>
        </w:rPr>
      </w:pPr>
      <w:r w:rsidRPr="00CB0A0A">
        <w:rPr>
          <w:rFonts w:asciiTheme="majorHAnsi" w:hAnsiTheme="majorHAnsi" w:cs="Calibri"/>
        </w:rPr>
        <w:t xml:space="preserve">Our </w:t>
      </w:r>
      <w:r w:rsidR="00E206AB" w:rsidRPr="00CB0A0A">
        <w:rPr>
          <w:rFonts w:asciiTheme="majorHAnsi" w:hAnsiTheme="majorHAnsi" w:cs="Calibri"/>
        </w:rPr>
        <w:t xml:space="preserve">OSHC </w:t>
      </w:r>
      <w:r w:rsidRPr="00CB0A0A">
        <w:rPr>
          <w:rFonts w:asciiTheme="majorHAnsi" w:hAnsiTheme="majorHAnsi" w:cs="Calibri"/>
        </w:rPr>
        <w:t xml:space="preserve">Service will work in compliance with the </w:t>
      </w:r>
      <w:r w:rsidRPr="00CB0A0A">
        <w:rPr>
          <w:rFonts w:asciiTheme="majorHAnsi" w:hAnsiTheme="majorHAnsi" w:cs="Calibri"/>
          <w:i/>
          <w:iCs/>
        </w:rPr>
        <w:t>National SunSmart Program</w:t>
      </w:r>
      <w:r w:rsidRPr="00CB0A0A">
        <w:rPr>
          <w:rFonts w:asciiTheme="majorHAnsi" w:hAnsiTheme="majorHAnsi" w:cs="Calibri"/>
        </w:rPr>
        <w:t xml:space="preserve"> to ensure children’s health and safety is maintained at all times whilst at the </w:t>
      </w:r>
      <w:r w:rsidRPr="00CB0A0A">
        <w:rPr>
          <w:rFonts w:asciiTheme="majorHAnsi" w:hAnsiTheme="majorHAnsi"/>
        </w:rPr>
        <w:t>Service</w:t>
      </w:r>
      <w:r w:rsidRPr="00CB0A0A">
        <w:rPr>
          <w:rFonts w:asciiTheme="majorHAnsi" w:hAnsiTheme="majorHAnsi" w:cs="Calibri"/>
        </w:rPr>
        <w:t xml:space="preserve">. </w:t>
      </w:r>
      <w:bookmarkStart w:id="0" w:name="_Hlk172190096"/>
      <w:r w:rsidR="001A2146" w:rsidRPr="00CB0A0A">
        <w:rPr>
          <w:rFonts w:asciiTheme="majorHAnsi" w:hAnsiTheme="majorHAnsi" w:cs="Calibri"/>
        </w:rPr>
        <w:t>This policy has been reviewed and approved by the Schools and Early Childhood lead at SunSmart. (2024)</w:t>
      </w:r>
      <w:bookmarkEnd w:id="0"/>
    </w:p>
    <w:p w14:paraId="17623EC0" w14:textId="77777777" w:rsidR="009A7BEF" w:rsidRPr="00CB0A0A" w:rsidRDefault="009A7BEF" w:rsidP="001713FE">
      <w:pPr>
        <w:spacing w:after="0" w:line="360" w:lineRule="auto"/>
        <w:rPr>
          <w:rFonts w:asciiTheme="majorHAnsi" w:hAnsiTheme="majorHAnsi" w:cs="Calibri"/>
        </w:rPr>
      </w:pPr>
    </w:p>
    <w:p w14:paraId="6250536D" w14:textId="7A93E918" w:rsidR="00B21750" w:rsidRPr="00CB0A0A" w:rsidRDefault="000C2F54" w:rsidP="001713FE">
      <w:pPr>
        <w:spacing w:after="0" w:line="360" w:lineRule="auto"/>
        <w:rPr>
          <w:rFonts w:asciiTheme="majorHAnsi" w:hAnsiTheme="majorHAnsi" w:cs="Calibri"/>
        </w:rPr>
      </w:pPr>
      <w:r w:rsidRPr="00CB0A0A">
        <w:rPr>
          <w:rFonts w:asciiTheme="majorHAnsi" w:hAnsiTheme="majorHAnsi" w:cs="Calibri"/>
        </w:rPr>
        <w:t xml:space="preserve">Our OSHC Service will monitor the Australian Bureau of Meteorology for notification of severe heat events and implement risk mitigation strategies to protect the health, safety and wellbeing of children. </w:t>
      </w:r>
      <w:r w:rsidR="0007455D" w:rsidRPr="00CB0A0A">
        <w:rPr>
          <w:rFonts w:asciiTheme="majorHAnsi" w:hAnsiTheme="majorHAnsi" w:cs="Calibri"/>
        </w:rPr>
        <w:t>This policy applies to all activities on and off site.</w:t>
      </w:r>
    </w:p>
    <w:p w14:paraId="468F26A4" w14:textId="77777777" w:rsidR="00E206AB" w:rsidRPr="00CB0A0A" w:rsidRDefault="00E206AB" w:rsidP="001713FE">
      <w:pPr>
        <w:spacing w:after="0" w:line="360" w:lineRule="auto"/>
        <w:rPr>
          <w:sz w:val="24"/>
          <w:szCs w:val="24"/>
        </w:rPr>
      </w:pPr>
    </w:p>
    <w:p w14:paraId="30859E26" w14:textId="50C23C46" w:rsidR="0007455D" w:rsidRPr="00CB0A0A" w:rsidRDefault="0007455D" w:rsidP="001713FE">
      <w:pPr>
        <w:spacing w:after="0" w:line="360" w:lineRule="auto"/>
        <w:rPr>
          <w:rFonts w:cs="Calibri"/>
        </w:rPr>
      </w:pPr>
      <w:r w:rsidRPr="00CB0A0A">
        <w:rPr>
          <w:sz w:val="24"/>
          <w:szCs w:val="24"/>
        </w:rPr>
        <w:t>MONITORING UV LEVELS</w:t>
      </w:r>
    </w:p>
    <w:p w14:paraId="1110EFD9" w14:textId="2CCA000F" w:rsidR="0007455D" w:rsidRPr="00CB0A0A" w:rsidRDefault="0007455D" w:rsidP="001713FE">
      <w:pPr>
        <w:spacing w:after="0" w:line="360" w:lineRule="auto"/>
        <w:rPr>
          <w:rFonts w:asciiTheme="majorHAnsi" w:hAnsiTheme="majorHAnsi"/>
        </w:rPr>
      </w:pPr>
      <w:bookmarkStart w:id="1" w:name="_Hlk19184313"/>
      <w:r w:rsidRPr="00CB0A0A">
        <w:rPr>
          <w:rFonts w:asciiTheme="majorHAnsi" w:hAnsiTheme="majorHAnsi"/>
        </w:rPr>
        <w:t xml:space="preserve">Sun protection is required when UV levels reach level 3 or above. Our </w:t>
      </w:r>
      <w:r w:rsidR="00FD04BB" w:rsidRPr="00CB0A0A">
        <w:rPr>
          <w:rFonts w:asciiTheme="majorHAnsi" w:hAnsiTheme="majorHAnsi"/>
        </w:rPr>
        <w:t xml:space="preserve">OSHC </w:t>
      </w:r>
      <w:r w:rsidRPr="00CB0A0A">
        <w:rPr>
          <w:rFonts w:asciiTheme="majorHAnsi" w:hAnsiTheme="majorHAnsi"/>
        </w:rPr>
        <w:t>Service will monitor the UV levels daily through one or more of the following methods:</w:t>
      </w:r>
    </w:p>
    <w:p w14:paraId="51CE1BB7" w14:textId="0B98FFB5" w:rsidR="0007455D" w:rsidRPr="00CB0A0A" w:rsidRDefault="00B21750" w:rsidP="001713FE">
      <w:pPr>
        <w:pStyle w:val="ListParagraph"/>
        <w:numPr>
          <w:ilvl w:val="0"/>
          <w:numId w:val="21"/>
        </w:numPr>
        <w:spacing w:after="0" w:line="360" w:lineRule="auto"/>
        <w:rPr>
          <w:rFonts w:asciiTheme="majorHAnsi" w:hAnsiTheme="majorHAnsi"/>
        </w:rPr>
      </w:pPr>
      <w:r w:rsidRPr="00CB0A0A">
        <w:rPr>
          <w:rFonts w:asciiTheme="majorHAnsi" w:hAnsiTheme="majorHAnsi"/>
        </w:rPr>
        <w:lastRenderedPageBreak/>
        <w:t>u</w:t>
      </w:r>
      <w:r w:rsidR="0007455D" w:rsidRPr="00CB0A0A">
        <w:rPr>
          <w:rFonts w:asciiTheme="majorHAnsi" w:hAnsiTheme="majorHAnsi"/>
        </w:rPr>
        <w:t xml:space="preserve">sing the </w:t>
      </w:r>
      <w:r w:rsidR="00EC6B31" w:rsidRPr="00CB0A0A">
        <w:rPr>
          <w:rFonts w:asciiTheme="majorHAnsi" w:hAnsiTheme="majorHAnsi"/>
        </w:rPr>
        <w:t xml:space="preserve">smartphone </w:t>
      </w:r>
      <w:hyperlink r:id="rId11" w:history="1">
        <w:r w:rsidR="00EC6B31" w:rsidRPr="00CB0A0A">
          <w:rPr>
            <w:rStyle w:val="Hyperlink"/>
            <w:rFonts w:asciiTheme="majorHAnsi" w:hAnsiTheme="majorHAnsi"/>
            <w:i/>
            <w:iCs/>
            <w:color w:val="auto"/>
          </w:rPr>
          <w:t>SunSmart global UV app</w:t>
        </w:r>
      </w:hyperlink>
      <w:r w:rsidR="00EC6B31" w:rsidRPr="00CB0A0A">
        <w:rPr>
          <w:rStyle w:val="Hyperlink"/>
          <w:rFonts w:asciiTheme="majorHAnsi" w:hAnsiTheme="majorHAnsi"/>
          <w:i/>
          <w:iCs/>
          <w:color w:val="auto"/>
        </w:rPr>
        <w:t xml:space="preserve"> </w:t>
      </w:r>
      <w:r w:rsidR="00E206AB" w:rsidRPr="00CB0A0A">
        <w:rPr>
          <w:rFonts w:asciiTheme="majorHAnsi" w:hAnsiTheme="majorHAnsi"/>
        </w:rPr>
        <w:t>a</w:t>
      </w:r>
      <w:r w:rsidR="0007455D" w:rsidRPr="00CB0A0A">
        <w:rPr>
          <w:rFonts w:asciiTheme="majorHAnsi" w:hAnsiTheme="majorHAnsi"/>
        </w:rPr>
        <w:t>vailable at iTunes App Store and Google Play store</w:t>
      </w:r>
    </w:p>
    <w:p w14:paraId="6B0A2B0C" w14:textId="4EE23A18" w:rsidR="0007455D" w:rsidRPr="00CB0A0A" w:rsidRDefault="00B21750" w:rsidP="001713FE">
      <w:pPr>
        <w:pStyle w:val="ListParagraph"/>
        <w:numPr>
          <w:ilvl w:val="0"/>
          <w:numId w:val="21"/>
        </w:numPr>
        <w:spacing w:line="360" w:lineRule="auto"/>
        <w:rPr>
          <w:rFonts w:asciiTheme="majorHAnsi" w:hAnsiTheme="majorHAnsi"/>
        </w:rPr>
      </w:pPr>
      <w:r w:rsidRPr="00CB0A0A">
        <w:rPr>
          <w:rFonts w:asciiTheme="majorHAnsi" w:hAnsiTheme="majorHAnsi"/>
        </w:rPr>
        <w:t>u</w:t>
      </w:r>
      <w:r w:rsidR="0007455D" w:rsidRPr="00CB0A0A">
        <w:rPr>
          <w:rFonts w:asciiTheme="majorHAnsi" w:hAnsiTheme="majorHAnsi"/>
        </w:rPr>
        <w:t xml:space="preserve">sing the SunSmart widget on the Service’s website available at </w:t>
      </w:r>
      <w:hyperlink r:id="rId12" w:history="1">
        <w:r w:rsidR="0007455D" w:rsidRPr="00CB0A0A">
          <w:rPr>
            <w:rStyle w:val="Hyperlink"/>
            <w:rFonts w:asciiTheme="majorHAnsi" w:hAnsiTheme="majorHAnsi"/>
            <w:color w:val="auto"/>
          </w:rPr>
          <w:t>www.cancer.org.au</w:t>
        </w:r>
      </w:hyperlink>
    </w:p>
    <w:p w14:paraId="002256F6" w14:textId="58CFCFAD" w:rsidR="0007455D" w:rsidRPr="00CB0A0A" w:rsidRDefault="00B21750" w:rsidP="001713FE">
      <w:pPr>
        <w:pStyle w:val="ListParagraph"/>
        <w:numPr>
          <w:ilvl w:val="0"/>
          <w:numId w:val="21"/>
        </w:numPr>
        <w:spacing w:line="360" w:lineRule="auto"/>
        <w:rPr>
          <w:rFonts w:asciiTheme="majorHAnsi" w:hAnsiTheme="majorHAnsi"/>
        </w:rPr>
      </w:pPr>
      <w:r w:rsidRPr="00CB0A0A">
        <w:rPr>
          <w:rFonts w:asciiTheme="majorHAnsi" w:hAnsiTheme="majorHAnsi"/>
        </w:rPr>
        <w:t>v</w:t>
      </w:r>
      <w:r w:rsidR="0007455D" w:rsidRPr="00CB0A0A">
        <w:rPr>
          <w:rFonts w:asciiTheme="majorHAnsi" w:hAnsiTheme="majorHAnsi"/>
        </w:rPr>
        <w:t xml:space="preserve">iewing the Bureau of Meteorology website  </w:t>
      </w:r>
      <w:hyperlink r:id="rId13" w:history="1">
        <w:r w:rsidR="00E206AB" w:rsidRPr="00CB0A0A">
          <w:rPr>
            <w:rStyle w:val="Hyperlink"/>
            <w:rFonts w:asciiTheme="majorHAnsi" w:hAnsiTheme="majorHAnsi"/>
            <w:color w:val="auto"/>
          </w:rPr>
          <w:t>http://www.bom.gov.au/</w:t>
        </w:r>
      </w:hyperlink>
    </w:p>
    <w:p w14:paraId="406EC88D" w14:textId="3DD24C12" w:rsidR="0007455D" w:rsidRPr="00CB0A0A" w:rsidRDefault="00B21750" w:rsidP="000C2F54">
      <w:pPr>
        <w:pStyle w:val="ListParagraph"/>
        <w:numPr>
          <w:ilvl w:val="0"/>
          <w:numId w:val="21"/>
        </w:numPr>
        <w:spacing w:after="0" w:line="360" w:lineRule="auto"/>
        <w:rPr>
          <w:rFonts w:asciiTheme="majorHAnsi" w:hAnsiTheme="majorHAnsi"/>
        </w:rPr>
      </w:pPr>
      <w:r w:rsidRPr="00CB0A0A">
        <w:rPr>
          <w:rFonts w:asciiTheme="majorHAnsi" w:hAnsiTheme="majorHAnsi"/>
        </w:rPr>
        <w:t>v</w:t>
      </w:r>
      <w:r w:rsidR="0007455D" w:rsidRPr="00CB0A0A">
        <w:rPr>
          <w:rFonts w:asciiTheme="majorHAnsi" w:hAnsiTheme="majorHAnsi"/>
        </w:rPr>
        <w:t xml:space="preserve">isiting </w:t>
      </w:r>
      <w:hyperlink r:id="rId14" w:history="1">
        <w:r w:rsidR="0007455D" w:rsidRPr="00CB0A0A">
          <w:rPr>
            <w:rStyle w:val="Hyperlink"/>
            <w:rFonts w:asciiTheme="majorHAnsi" w:hAnsiTheme="majorHAnsi" w:cstheme="majorHAnsi"/>
            <w:color w:val="auto"/>
          </w:rPr>
          <w:t>www.myuv.com.au</w:t>
        </w:r>
      </w:hyperlink>
      <w:r w:rsidR="0007455D" w:rsidRPr="00CB0A0A">
        <w:t xml:space="preserve"> </w:t>
      </w:r>
    </w:p>
    <w:p w14:paraId="47BD1B57" w14:textId="7694D624" w:rsidR="00CB0A0A" w:rsidRPr="00CB0A0A" w:rsidRDefault="00CB0A0A" w:rsidP="000C2F54">
      <w:pPr>
        <w:pStyle w:val="ListParagraph"/>
        <w:numPr>
          <w:ilvl w:val="0"/>
          <w:numId w:val="21"/>
        </w:numPr>
        <w:spacing w:after="0" w:line="360" w:lineRule="auto"/>
        <w:rPr>
          <w:rFonts w:asciiTheme="majorHAnsi" w:hAnsiTheme="majorHAnsi"/>
        </w:rPr>
      </w:pPr>
      <w:r w:rsidRPr="00CB0A0A">
        <w:t>visiting Willy Weather</w:t>
      </w:r>
    </w:p>
    <w:bookmarkEnd w:id="1"/>
    <w:p w14:paraId="62333EFA" w14:textId="77777777" w:rsidR="00085D75" w:rsidRPr="00CB0A0A" w:rsidRDefault="00085D75" w:rsidP="000C2F54">
      <w:pPr>
        <w:spacing w:after="0" w:line="360" w:lineRule="auto"/>
        <w:rPr>
          <w:sz w:val="24"/>
          <w:szCs w:val="24"/>
        </w:rPr>
      </w:pPr>
    </w:p>
    <w:p w14:paraId="6400660D" w14:textId="77777777" w:rsidR="00E206AB" w:rsidRPr="00CB0A0A" w:rsidRDefault="0007455D" w:rsidP="000C2F54">
      <w:pPr>
        <w:spacing w:after="0" w:line="360" w:lineRule="auto"/>
        <w:rPr>
          <w:sz w:val="24"/>
          <w:szCs w:val="24"/>
        </w:rPr>
      </w:pPr>
      <w:r w:rsidRPr="00CB0A0A">
        <w:rPr>
          <w:sz w:val="24"/>
          <w:szCs w:val="24"/>
        </w:rPr>
        <w:t>OUTDOOR ACTIVITIES</w:t>
      </w:r>
    </w:p>
    <w:p w14:paraId="61CB5E98" w14:textId="77777777" w:rsidR="00660625" w:rsidRPr="00CB0A0A" w:rsidRDefault="0007455D" w:rsidP="001713FE">
      <w:pPr>
        <w:spacing w:after="0" w:line="360" w:lineRule="auto"/>
        <w:rPr>
          <w:rFonts w:asciiTheme="majorHAnsi" w:hAnsiTheme="majorHAnsi" w:cs="Calibri"/>
        </w:rPr>
      </w:pPr>
      <w:r w:rsidRPr="00CB0A0A">
        <w:rPr>
          <w:rFonts w:asciiTheme="majorHAnsi" w:hAnsiTheme="majorHAnsi" w:cs="Calibri"/>
        </w:rPr>
        <w:t xml:space="preserve">The sun protection measures listed are used for all outdoor activities during the daily local sun protection </w:t>
      </w:r>
    </w:p>
    <w:p w14:paraId="33159C08" w14:textId="4880C224" w:rsidR="0007455D" w:rsidRPr="00CB0A0A" w:rsidRDefault="0007455D" w:rsidP="001A2146">
      <w:pPr>
        <w:spacing w:after="0" w:line="360" w:lineRule="auto"/>
        <w:rPr>
          <w:rStyle w:val="Bodytext28pt"/>
          <w:rFonts w:asciiTheme="minorHAnsi" w:hAnsiTheme="minorHAnsi" w:cstheme="minorHAnsi"/>
          <w:bCs w:val="0"/>
          <w:strike/>
          <w:color w:val="auto"/>
        </w:rPr>
      </w:pPr>
      <w:r w:rsidRPr="00CB0A0A">
        <w:rPr>
          <w:rFonts w:asciiTheme="majorHAnsi" w:hAnsiTheme="majorHAnsi" w:cs="Calibri"/>
        </w:rPr>
        <w:t xml:space="preserve">times, when the UV Index is 3 or above. The sun protection times are a forecast from the </w:t>
      </w:r>
      <w:hyperlink r:id="rId15" w:history="1">
        <w:r w:rsidR="002C7C84" w:rsidRPr="00CB0A0A">
          <w:rPr>
            <w:rStyle w:val="Hyperlink"/>
            <w:rFonts w:asciiTheme="majorHAnsi" w:hAnsiTheme="majorHAnsi" w:cs="Calibri"/>
            <w:color w:val="auto"/>
          </w:rPr>
          <w:t>Bureau of Meteorology (BOM)</w:t>
        </w:r>
      </w:hyperlink>
      <w:r w:rsidRPr="00CB0A0A">
        <w:rPr>
          <w:rFonts w:asciiTheme="majorHAnsi" w:hAnsiTheme="majorHAnsi" w:cs="Calibri"/>
        </w:rPr>
        <w:t xml:space="preserve">or the </w:t>
      </w:r>
      <w:r w:rsidR="00EC6B31" w:rsidRPr="00CB0A0A">
        <w:rPr>
          <w:rFonts w:asciiTheme="majorHAnsi" w:hAnsiTheme="majorHAnsi" w:cs="Calibri"/>
        </w:rPr>
        <w:t>time-of-day</w:t>
      </w:r>
      <w:r w:rsidRPr="00CB0A0A">
        <w:rPr>
          <w:rFonts w:asciiTheme="majorHAnsi" w:hAnsiTheme="majorHAnsi" w:cs="Calibri"/>
        </w:rPr>
        <w:t xml:space="preserve"> UV levels are forecast to reach 3 or higher. At these levels, a combination of sun protection is recommended for all skin types. </w:t>
      </w:r>
      <w:bookmarkStart w:id="2" w:name="_Hlk19183797"/>
      <w:r w:rsidRPr="00CB0A0A">
        <w:rPr>
          <w:rFonts w:asciiTheme="majorHAnsi" w:hAnsiTheme="majorHAnsi" w:cs="Calibri"/>
        </w:rPr>
        <w:t xml:space="preserve">The </w:t>
      </w:r>
      <w:r w:rsidR="00E206AB" w:rsidRPr="00CB0A0A">
        <w:rPr>
          <w:rFonts w:asciiTheme="majorHAnsi" w:hAnsiTheme="majorHAnsi" w:cs="Calibri"/>
        </w:rPr>
        <w:t xml:space="preserve">OSHC </w:t>
      </w:r>
      <w:r w:rsidRPr="00CB0A0A">
        <w:rPr>
          <w:rFonts w:asciiTheme="majorHAnsi" w:hAnsiTheme="majorHAnsi" w:cs="Calibri"/>
        </w:rPr>
        <w:t xml:space="preserve">Service will use a combination of sun protection measures (see below) </w:t>
      </w:r>
      <w:r w:rsidRPr="00CB0A0A">
        <w:rPr>
          <w:rFonts w:cstheme="minorHAnsi"/>
          <w:bCs/>
        </w:rPr>
        <w:t xml:space="preserve">whenever UV Index levels reach 3 and above. </w:t>
      </w:r>
    </w:p>
    <w:p w14:paraId="158EDF2F" w14:textId="77777777" w:rsidR="001713FE" w:rsidRPr="00CB0A0A" w:rsidRDefault="001713FE" w:rsidP="001713FE">
      <w:pPr>
        <w:spacing w:after="0" w:line="360" w:lineRule="auto"/>
        <w:rPr>
          <w:rFonts w:asciiTheme="majorHAnsi" w:hAnsiTheme="majorHAnsi"/>
        </w:rPr>
      </w:pPr>
    </w:p>
    <w:p w14:paraId="2514D15D" w14:textId="6C3AC94F" w:rsidR="001713FE" w:rsidRPr="00CB0A0A" w:rsidRDefault="00EC6B31" w:rsidP="009D4121">
      <w:pPr>
        <w:spacing w:after="200" w:line="240" w:lineRule="auto"/>
        <w:rPr>
          <w:sz w:val="24"/>
          <w:szCs w:val="24"/>
        </w:rPr>
      </w:pPr>
      <w:r w:rsidRPr="00CB0A0A">
        <w:rPr>
          <w:sz w:val="24"/>
          <w:szCs w:val="24"/>
        </w:rPr>
        <w:t>SUN PROTECTION TIMES</w:t>
      </w:r>
    </w:p>
    <w:p w14:paraId="2AB0949C" w14:textId="20720871" w:rsidR="001713FE" w:rsidRPr="00CB0A0A" w:rsidRDefault="001713FE" w:rsidP="001713FE">
      <w:pPr>
        <w:spacing w:after="0" w:line="360" w:lineRule="auto"/>
        <w:rPr>
          <w:rFonts w:ascii="Calibri Light" w:hAnsi="Calibri Light" w:cs="Calibri Light"/>
          <w:szCs w:val="21"/>
        </w:rPr>
      </w:pPr>
      <w:r w:rsidRPr="00CB0A0A">
        <w:rPr>
          <w:rFonts w:ascii="Calibri Light" w:hAnsi="Calibri Light" w:cs="Calibri Light"/>
          <w:szCs w:val="21"/>
        </w:rPr>
        <w:t xml:space="preserve">UV levels vary across Australia and throughout the year. This listing highlights when UV is typically three and above in each state / territory. There may be times UV levels are three and above outside these periods. Please check the daily local sun protection times and UV levels to be sure you are using sun protection when it is required for your location. </w:t>
      </w:r>
    </w:p>
    <w:p w14:paraId="666839AC" w14:textId="77777777" w:rsidR="001713FE" w:rsidRPr="00CB0A0A" w:rsidRDefault="001713FE" w:rsidP="001713FE">
      <w:pPr>
        <w:pStyle w:val="NoSpacing"/>
        <w:numPr>
          <w:ilvl w:val="0"/>
          <w:numId w:val="0"/>
        </w:numPr>
        <w:spacing w:after="0" w:line="360" w:lineRule="auto"/>
        <w:ind w:left="567" w:hanging="283"/>
        <w:rPr>
          <w:rFonts w:ascii="Calibri Light" w:hAnsi="Calibri Light" w:cs="Calibri Light"/>
          <w:color w:val="auto"/>
          <w:sz w:val="22"/>
          <w:szCs w:val="21"/>
        </w:rPr>
      </w:pPr>
      <w:bookmarkStart w:id="3" w:name="_Hlk76111424"/>
    </w:p>
    <w:p w14:paraId="6DF25E56" w14:textId="77777777" w:rsidR="00793A37" w:rsidRPr="00CB0A0A" w:rsidRDefault="001713FE" w:rsidP="00793A37">
      <w:pPr>
        <w:pStyle w:val="NoSpacing"/>
        <w:numPr>
          <w:ilvl w:val="0"/>
          <w:numId w:val="0"/>
        </w:numPr>
        <w:spacing w:after="0" w:line="360" w:lineRule="auto"/>
        <w:rPr>
          <w:rFonts w:ascii="Calibri Light" w:hAnsi="Calibri Light" w:cs="Calibri Light"/>
          <w:color w:val="auto"/>
          <w:sz w:val="22"/>
          <w:szCs w:val="21"/>
        </w:rPr>
      </w:pPr>
      <w:r w:rsidRPr="00CB0A0A">
        <w:rPr>
          <w:rFonts w:ascii="Calibri" w:hAnsi="Calibri" w:cs="Calibri"/>
          <w:color w:val="auto"/>
          <w:sz w:val="22"/>
          <w:szCs w:val="21"/>
        </w:rPr>
        <w:t>SA</w:t>
      </w:r>
      <w:r w:rsidRPr="00CB0A0A">
        <w:rPr>
          <w:rFonts w:ascii="Calibri Light" w:hAnsi="Calibri Light" w:cs="Calibri Light"/>
          <w:color w:val="auto"/>
          <w:sz w:val="22"/>
          <w:szCs w:val="21"/>
        </w:rPr>
        <w:tab/>
      </w:r>
      <w:r w:rsidR="00793A37" w:rsidRPr="00CB0A0A">
        <w:rPr>
          <w:rFonts w:ascii="Calibri Light" w:hAnsi="Calibri Light" w:cs="Calibri Light"/>
          <w:color w:val="auto"/>
          <w:sz w:val="22"/>
          <w:szCs w:val="22"/>
        </w:rPr>
        <w:t>August to end of April and when UV levels reach 3 and above at other times.</w:t>
      </w:r>
    </w:p>
    <w:p w14:paraId="16C22C32" w14:textId="09155206" w:rsidR="001713FE" w:rsidRPr="00CB0A0A" w:rsidRDefault="00793A37" w:rsidP="00793A37">
      <w:pPr>
        <w:pStyle w:val="NoSpacing"/>
        <w:numPr>
          <w:ilvl w:val="0"/>
          <w:numId w:val="0"/>
        </w:numPr>
        <w:spacing w:after="0" w:line="360" w:lineRule="auto"/>
        <w:ind w:left="720"/>
        <w:rPr>
          <w:rFonts w:ascii="Calibri Light" w:hAnsi="Calibri Light" w:cs="Calibri Light"/>
          <w:color w:val="auto"/>
          <w:sz w:val="22"/>
          <w:szCs w:val="21"/>
        </w:rPr>
      </w:pPr>
      <w:r w:rsidRPr="00CB0A0A">
        <w:rPr>
          <w:rFonts w:ascii="Calibri Light" w:hAnsi="Calibri Light" w:cs="Calibri Light"/>
          <w:color w:val="auto"/>
          <w:sz w:val="22"/>
          <w:szCs w:val="22"/>
        </w:rPr>
        <w:t>Extra care is taken during the peak UV radiation times and outdoor activities are scheduled outside of these times where possible, or in the shade.</w:t>
      </w:r>
    </w:p>
    <w:p w14:paraId="6A88E356" w14:textId="3E686F22" w:rsidR="00D07A1A" w:rsidRPr="00CB0A0A" w:rsidRDefault="001713FE" w:rsidP="00CB0A0A">
      <w:pPr>
        <w:spacing w:after="0" w:line="360" w:lineRule="auto"/>
        <w:ind w:left="567" w:hanging="283"/>
        <w:rPr>
          <w:rFonts w:ascii="Calibri Light" w:eastAsia="Calibri" w:hAnsi="Calibri Light" w:cs="Calibri Light"/>
          <w:szCs w:val="28"/>
        </w:rPr>
      </w:pPr>
      <w:r w:rsidRPr="00CB0A0A">
        <w:rPr>
          <w:rFonts w:ascii="Calibri Light" w:eastAsia="Calibri" w:hAnsi="Calibri Light" w:cs="Calibri Light"/>
          <w:szCs w:val="28"/>
        </w:rPr>
        <w:t xml:space="preserve">  </w:t>
      </w:r>
    </w:p>
    <w:p w14:paraId="2086416C" w14:textId="30969BF6" w:rsidR="00D07A1A" w:rsidRPr="00CB0A0A" w:rsidRDefault="00D07A1A" w:rsidP="00D07A1A">
      <w:pPr>
        <w:pStyle w:val="ListBullet"/>
        <w:spacing w:line="360" w:lineRule="auto"/>
        <w:rPr>
          <w:rFonts w:ascii="Calibri" w:hAnsi="Calibri" w:cs="Calibri"/>
          <w:sz w:val="22"/>
          <w:szCs w:val="22"/>
        </w:rPr>
      </w:pPr>
      <w:r w:rsidRPr="00CB0A0A">
        <w:rPr>
          <w:rFonts w:ascii="Calibri Light" w:hAnsi="Calibri Light" w:cs="Calibri Light"/>
          <w:sz w:val="22"/>
          <w:szCs w:val="22"/>
        </w:rPr>
        <w:t xml:space="preserve">The sun protection measures listed are used for all outdoor activities during the </w:t>
      </w:r>
      <w:r w:rsidRPr="00CB0A0A">
        <w:rPr>
          <w:rFonts w:ascii="Calibri" w:hAnsi="Calibri" w:cs="Calibri"/>
          <w:sz w:val="22"/>
          <w:szCs w:val="22"/>
        </w:rPr>
        <w:t xml:space="preserve">daily local sun protection times and when the UV index is three and above. </w:t>
      </w:r>
      <w:r w:rsidRPr="00CB0A0A">
        <w:rPr>
          <w:rFonts w:ascii="Calibri Light" w:hAnsi="Calibri Light" w:cs="Calibri Light"/>
          <w:sz w:val="22"/>
          <w:szCs w:val="22"/>
          <w:lang w:val="en-US"/>
        </w:rPr>
        <w:t>A combination of sun protection measures is considered when planning all outdoor activities such as excursions and water play.</w:t>
      </w:r>
    </w:p>
    <w:bookmarkEnd w:id="2"/>
    <w:bookmarkEnd w:id="3"/>
    <w:p w14:paraId="789CAFA7" w14:textId="70F7F9B7" w:rsidR="0007455D" w:rsidRPr="00CB0A0A" w:rsidRDefault="0007455D" w:rsidP="001713FE">
      <w:pPr>
        <w:pStyle w:val="ListBullet"/>
        <w:spacing w:line="360" w:lineRule="auto"/>
        <w:rPr>
          <w:rFonts w:ascii="Calibri" w:hAnsi="Calibri" w:cs="Calibri"/>
          <w:sz w:val="22"/>
          <w:szCs w:val="22"/>
        </w:rPr>
      </w:pPr>
    </w:p>
    <w:p w14:paraId="2E0B856B" w14:textId="30371214" w:rsidR="0007455D" w:rsidRPr="00CB0A0A" w:rsidRDefault="0007455D" w:rsidP="00EC6B31">
      <w:pPr>
        <w:spacing w:after="0" w:line="360" w:lineRule="auto"/>
        <w:rPr>
          <w:sz w:val="24"/>
          <w:szCs w:val="24"/>
        </w:rPr>
      </w:pPr>
      <w:r w:rsidRPr="00CB0A0A">
        <w:rPr>
          <w:sz w:val="24"/>
          <w:szCs w:val="24"/>
        </w:rPr>
        <w:t>SHADE</w:t>
      </w:r>
    </w:p>
    <w:p w14:paraId="4BBD4402" w14:textId="460DB102" w:rsidR="00085D75" w:rsidRPr="00CB0A0A" w:rsidRDefault="00EC6B31" w:rsidP="00EC6B31">
      <w:pPr>
        <w:spacing w:after="0" w:line="360" w:lineRule="auto"/>
        <w:rPr>
          <w:sz w:val="24"/>
          <w:szCs w:val="24"/>
        </w:rPr>
      </w:pPr>
      <w:r w:rsidRPr="00CB0A0A">
        <w:rPr>
          <w:sz w:val="24"/>
          <w:szCs w:val="24"/>
        </w:rPr>
        <w:t xml:space="preserve">THE APPROVED PROVIDER </w:t>
      </w:r>
      <w:r w:rsidR="006B23B5" w:rsidRPr="00CB0A0A">
        <w:rPr>
          <w:sz w:val="24"/>
          <w:szCs w:val="24"/>
        </w:rPr>
        <w:t>WILL ENSURE:</w:t>
      </w:r>
    </w:p>
    <w:p w14:paraId="0B0A1525" w14:textId="74733EEB" w:rsidR="0007455D" w:rsidRPr="00CB0A0A" w:rsidRDefault="00085D75" w:rsidP="00EC6B31">
      <w:pPr>
        <w:pStyle w:val="BodyText"/>
        <w:numPr>
          <w:ilvl w:val="0"/>
          <w:numId w:val="11"/>
        </w:numPr>
        <w:spacing w:line="360" w:lineRule="auto"/>
        <w:rPr>
          <w:rFonts w:asciiTheme="majorHAnsi" w:hAnsiTheme="majorHAnsi" w:cs="Calibri"/>
          <w:sz w:val="22"/>
          <w:szCs w:val="22"/>
        </w:rPr>
      </w:pPr>
      <w:r w:rsidRPr="00CB0A0A">
        <w:rPr>
          <w:rFonts w:asciiTheme="majorHAnsi" w:hAnsiTheme="majorHAnsi" w:cs="Calibri"/>
          <w:sz w:val="22"/>
          <w:szCs w:val="22"/>
        </w:rPr>
        <w:t>s</w:t>
      </w:r>
      <w:r w:rsidR="0007455D" w:rsidRPr="00CB0A0A">
        <w:rPr>
          <w:rFonts w:asciiTheme="majorHAnsi" w:hAnsiTheme="majorHAnsi" w:cs="Calibri"/>
          <w:sz w:val="22"/>
          <w:szCs w:val="22"/>
        </w:rPr>
        <w:t xml:space="preserve">ufficient natural, portable, or man-made shade </w:t>
      </w:r>
      <w:r w:rsidR="00E206AB" w:rsidRPr="00CB0A0A">
        <w:rPr>
          <w:rFonts w:asciiTheme="majorHAnsi" w:hAnsiTheme="majorHAnsi" w:cs="Calibri"/>
          <w:sz w:val="22"/>
          <w:szCs w:val="22"/>
        </w:rPr>
        <w:t>is</w:t>
      </w:r>
      <w:r w:rsidR="0007455D" w:rsidRPr="00CB0A0A">
        <w:rPr>
          <w:rFonts w:asciiTheme="majorHAnsi" w:hAnsiTheme="majorHAnsi" w:cs="Calibri"/>
          <w:sz w:val="22"/>
          <w:szCs w:val="22"/>
        </w:rPr>
        <w:t xml:space="preserve"> provided, particularly in high use areas</w:t>
      </w:r>
    </w:p>
    <w:p w14:paraId="1CD9D38E" w14:textId="0441C273" w:rsidR="0007455D" w:rsidRPr="00CB0A0A" w:rsidRDefault="00085D75" w:rsidP="00B21750">
      <w:pPr>
        <w:pStyle w:val="BodyText"/>
        <w:numPr>
          <w:ilvl w:val="0"/>
          <w:numId w:val="11"/>
        </w:numPr>
        <w:spacing w:line="360" w:lineRule="auto"/>
        <w:rPr>
          <w:rFonts w:asciiTheme="majorHAnsi" w:hAnsiTheme="majorHAnsi" w:cs="Calibri"/>
          <w:sz w:val="22"/>
          <w:szCs w:val="22"/>
        </w:rPr>
      </w:pPr>
      <w:r w:rsidRPr="00CB0A0A">
        <w:rPr>
          <w:rFonts w:asciiTheme="majorHAnsi" w:hAnsiTheme="majorHAnsi" w:cs="Calibri"/>
          <w:sz w:val="22"/>
          <w:szCs w:val="22"/>
        </w:rPr>
        <w:t>s</w:t>
      </w:r>
      <w:r w:rsidR="0007455D" w:rsidRPr="00CB0A0A">
        <w:rPr>
          <w:rFonts w:asciiTheme="majorHAnsi" w:hAnsiTheme="majorHAnsi" w:cs="Calibri"/>
          <w:sz w:val="22"/>
          <w:szCs w:val="22"/>
        </w:rPr>
        <w:t>haded areas will be used for play experiences</w:t>
      </w:r>
    </w:p>
    <w:p w14:paraId="6B95C161" w14:textId="69CD6534" w:rsidR="0007455D" w:rsidRPr="00CB0A0A" w:rsidRDefault="00085D75" w:rsidP="00B21750">
      <w:pPr>
        <w:pStyle w:val="BodyText"/>
        <w:numPr>
          <w:ilvl w:val="0"/>
          <w:numId w:val="11"/>
        </w:numPr>
        <w:spacing w:line="360" w:lineRule="auto"/>
        <w:rPr>
          <w:rFonts w:asciiTheme="majorHAnsi" w:hAnsiTheme="majorHAnsi" w:cs="Calibri"/>
          <w:sz w:val="22"/>
          <w:szCs w:val="22"/>
        </w:rPr>
      </w:pPr>
      <w:r w:rsidRPr="00CB0A0A">
        <w:rPr>
          <w:rFonts w:asciiTheme="majorHAnsi" w:hAnsiTheme="majorHAnsi" w:cs="Calibri"/>
          <w:sz w:val="22"/>
          <w:szCs w:val="22"/>
        </w:rPr>
        <w:t>p</w:t>
      </w:r>
      <w:r w:rsidR="0007455D" w:rsidRPr="00CB0A0A">
        <w:rPr>
          <w:rFonts w:asciiTheme="majorHAnsi" w:hAnsiTheme="majorHAnsi" w:cs="Calibri"/>
          <w:sz w:val="22"/>
          <w:szCs w:val="22"/>
        </w:rPr>
        <w:t>lay experiences will be monitored throughout the day and moved as required to remain in the shade</w:t>
      </w:r>
    </w:p>
    <w:p w14:paraId="6B289B6C" w14:textId="1875D7D1" w:rsidR="0007455D" w:rsidRPr="00CB0A0A" w:rsidRDefault="00085D75" w:rsidP="00B21750">
      <w:pPr>
        <w:pStyle w:val="BodyText"/>
        <w:numPr>
          <w:ilvl w:val="0"/>
          <w:numId w:val="11"/>
        </w:numPr>
        <w:spacing w:line="360" w:lineRule="auto"/>
        <w:rPr>
          <w:rFonts w:asciiTheme="majorHAnsi" w:hAnsiTheme="majorHAnsi" w:cs="Calibri"/>
          <w:sz w:val="22"/>
          <w:szCs w:val="22"/>
        </w:rPr>
      </w:pPr>
      <w:r w:rsidRPr="00CB0A0A">
        <w:rPr>
          <w:rFonts w:asciiTheme="majorHAnsi" w:hAnsiTheme="majorHAnsi" w:cs="Calibri"/>
          <w:sz w:val="22"/>
          <w:szCs w:val="22"/>
        </w:rPr>
        <w:lastRenderedPageBreak/>
        <w:t>r</w:t>
      </w:r>
      <w:r w:rsidR="0007455D" w:rsidRPr="00CB0A0A">
        <w:rPr>
          <w:rFonts w:asciiTheme="majorHAnsi" w:hAnsiTheme="majorHAnsi" w:cs="Calibri"/>
          <w:sz w:val="22"/>
          <w:szCs w:val="22"/>
        </w:rPr>
        <w:t xml:space="preserve">egular </w:t>
      </w:r>
      <w:r w:rsidRPr="00CB0A0A">
        <w:rPr>
          <w:rFonts w:asciiTheme="majorHAnsi" w:hAnsiTheme="majorHAnsi" w:cs="Calibri"/>
          <w:sz w:val="22"/>
          <w:szCs w:val="22"/>
        </w:rPr>
        <w:t xml:space="preserve">risk </w:t>
      </w:r>
      <w:r w:rsidR="0007455D" w:rsidRPr="00CB0A0A">
        <w:rPr>
          <w:rFonts w:asciiTheme="majorHAnsi" w:hAnsiTheme="majorHAnsi" w:cs="Calibri"/>
          <w:sz w:val="22"/>
          <w:szCs w:val="22"/>
        </w:rPr>
        <w:t>assessments and reviews will be made of the outdoor area to assist in planning for further shade requirements</w:t>
      </w:r>
    </w:p>
    <w:p w14:paraId="0C80DABF" w14:textId="42A581C7" w:rsidR="0007455D" w:rsidRPr="00CB0A0A" w:rsidRDefault="00085D75" w:rsidP="00B21750">
      <w:pPr>
        <w:pStyle w:val="BodyText"/>
        <w:numPr>
          <w:ilvl w:val="0"/>
          <w:numId w:val="11"/>
        </w:numPr>
        <w:spacing w:line="360" w:lineRule="auto"/>
        <w:rPr>
          <w:rFonts w:asciiTheme="majorHAnsi" w:hAnsiTheme="majorHAnsi" w:cs="Calibri"/>
          <w:sz w:val="22"/>
          <w:szCs w:val="22"/>
        </w:rPr>
      </w:pPr>
      <w:r w:rsidRPr="00CB0A0A">
        <w:rPr>
          <w:rFonts w:asciiTheme="majorHAnsi" w:hAnsiTheme="majorHAnsi" w:cs="Calibri"/>
          <w:sz w:val="22"/>
          <w:szCs w:val="22"/>
        </w:rPr>
        <w:t>c</w:t>
      </w:r>
      <w:r w:rsidR="0007455D" w:rsidRPr="00CB0A0A">
        <w:rPr>
          <w:rFonts w:asciiTheme="majorHAnsi" w:hAnsiTheme="majorHAnsi" w:cs="Calibri"/>
          <w:sz w:val="22"/>
          <w:szCs w:val="22"/>
        </w:rPr>
        <w:t xml:space="preserve">hildren who do not have appropriate hats or outdoor clothing are </w:t>
      </w:r>
      <w:r w:rsidR="00E206AB" w:rsidRPr="00CB0A0A">
        <w:rPr>
          <w:rFonts w:asciiTheme="majorHAnsi" w:hAnsiTheme="majorHAnsi" w:cs="Calibri"/>
          <w:sz w:val="22"/>
          <w:szCs w:val="22"/>
        </w:rPr>
        <w:t>required</w:t>
      </w:r>
      <w:r w:rsidR="0007455D" w:rsidRPr="00CB0A0A">
        <w:rPr>
          <w:rFonts w:asciiTheme="majorHAnsi" w:hAnsiTheme="majorHAnsi" w:cs="Calibri"/>
          <w:sz w:val="22"/>
          <w:szCs w:val="22"/>
        </w:rPr>
        <w:t xml:space="preserve"> to choose a shady play space or a suitable area protected from the sun</w:t>
      </w:r>
      <w:r w:rsidR="00E206AB" w:rsidRPr="00CB0A0A">
        <w:rPr>
          <w:rFonts w:asciiTheme="majorHAnsi" w:hAnsiTheme="majorHAnsi" w:cs="Calibri"/>
          <w:sz w:val="22"/>
          <w:szCs w:val="22"/>
        </w:rPr>
        <w:t xml:space="preserve"> and not move to unshaded areas of the playground</w:t>
      </w:r>
    </w:p>
    <w:p w14:paraId="27F415ED" w14:textId="59F9E1B7" w:rsidR="00E206AB" w:rsidRPr="00CB0A0A" w:rsidRDefault="00E206AB" w:rsidP="00EC6B31">
      <w:pPr>
        <w:pStyle w:val="BodyText"/>
        <w:numPr>
          <w:ilvl w:val="0"/>
          <w:numId w:val="11"/>
        </w:numPr>
        <w:spacing w:line="360" w:lineRule="auto"/>
        <w:rPr>
          <w:rFonts w:asciiTheme="majorHAnsi" w:hAnsiTheme="majorHAnsi" w:cs="Calibri"/>
          <w:sz w:val="22"/>
          <w:szCs w:val="22"/>
        </w:rPr>
      </w:pPr>
      <w:r w:rsidRPr="00CB0A0A">
        <w:rPr>
          <w:rFonts w:asciiTheme="majorHAnsi" w:hAnsiTheme="majorHAnsi" w:cs="Calibri"/>
          <w:sz w:val="22"/>
          <w:szCs w:val="22"/>
        </w:rPr>
        <w:t>children will still be required to wear hats, protective clothing, and sunscreen if playing under natural or portable shade</w:t>
      </w:r>
    </w:p>
    <w:p w14:paraId="3606669A" w14:textId="77777777" w:rsidR="0007455D" w:rsidRPr="00CB0A0A" w:rsidRDefault="0007455D" w:rsidP="00EC6B31">
      <w:pPr>
        <w:spacing w:after="0" w:line="360" w:lineRule="auto"/>
        <w:rPr>
          <w:sz w:val="24"/>
          <w:szCs w:val="24"/>
        </w:rPr>
      </w:pPr>
      <w:r w:rsidRPr="00CB0A0A">
        <w:rPr>
          <w:sz w:val="24"/>
          <w:szCs w:val="24"/>
        </w:rPr>
        <w:t>HATS</w:t>
      </w:r>
    </w:p>
    <w:p w14:paraId="2E9AEC93" w14:textId="77777777" w:rsidR="0007455D" w:rsidRPr="00CB0A0A" w:rsidRDefault="0007455D" w:rsidP="00EC6B31">
      <w:pPr>
        <w:spacing w:after="0" w:line="360" w:lineRule="auto"/>
        <w:rPr>
          <w:rFonts w:asciiTheme="majorHAnsi" w:hAnsiTheme="majorHAnsi"/>
        </w:rPr>
      </w:pPr>
      <w:bookmarkStart w:id="4" w:name="_Hlk19183204"/>
      <w:r w:rsidRPr="00CB0A0A">
        <w:rPr>
          <w:rFonts w:asciiTheme="majorHAnsi" w:hAnsiTheme="majorHAnsi"/>
        </w:rPr>
        <w:t>Educators, children, and visitors are required to wear sun safe hats at all times they are outdoors. Cancer Council Australia describes sun safe hats as:</w:t>
      </w:r>
    </w:p>
    <w:p w14:paraId="087299F3" w14:textId="77777777" w:rsidR="0007455D" w:rsidRPr="00CB0A0A" w:rsidRDefault="0007455D" w:rsidP="00B21750">
      <w:pPr>
        <w:pStyle w:val="ListParagraph"/>
        <w:numPr>
          <w:ilvl w:val="0"/>
          <w:numId w:val="12"/>
        </w:numPr>
        <w:spacing w:after="200" w:line="360" w:lineRule="auto"/>
        <w:rPr>
          <w:rFonts w:asciiTheme="majorHAnsi" w:hAnsiTheme="majorHAnsi"/>
        </w:rPr>
      </w:pPr>
      <w:r w:rsidRPr="00CB0A0A">
        <w:rPr>
          <w:rFonts w:asciiTheme="majorHAnsi" w:hAnsiTheme="majorHAnsi"/>
        </w:rPr>
        <w:t>Hats that protect a person’s face, neck, and ears, which include:</w:t>
      </w:r>
    </w:p>
    <w:p w14:paraId="2F88AAE3" w14:textId="5C3465E9" w:rsidR="0007455D" w:rsidRPr="00CB0A0A" w:rsidRDefault="00085D75" w:rsidP="00B21750">
      <w:pPr>
        <w:pStyle w:val="ListParagraph"/>
        <w:numPr>
          <w:ilvl w:val="1"/>
          <w:numId w:val="12"/>
        </w:numPr>
        <w:spacing w:after="200" w:line="360" w:lineRule="auto"/>
        <w:rPr>
          <w:rFonts w:asciiTheme="majorHAnsi" w:hAnsiTheme="majorHAnsi"/>
        </w:rPr>
      </w:pPr>
      <w:r w:rsidRPr="00CB0A0A">
        <w:rPr>
          <w:rFonts w:asciiTheme="majorHAnsi" w:hAnsiTheme="majorHAnsi"/>
        </w:rPr>
        <w:t>a</w:t>
      </w:r>
      <w:r w:rsidR="0007455D" w:rsidRPr="00CB0A0A">
        <w:rPr>
          <w:rFonts w:asciiTheme="majorHAnsi" w:hAnsiTheme="majorHAnsi"/>
        </w:rPr>
        <w:t xml:space="preserve"> legionnaire hat – </w:t>
      </w:r>
      <w:r w:rsidR="001713FE" w:rsidRPr="00CB0A0A">
        <w:rPr>
          <w:rFonts w:asciiTheme="majorHAnsi" w:hAnsiTheme="majorHAnsi"/>
        </w:rPr>
        <w:t xml:space="preserve">the front peak and flap should overlap at the sides and </w:t>
      </w:r>
      <w:r w:rsidR="0007455D" w:rsidRPr="00CB0A0A">
        <w:rPr>
          <w:rFonts w:asciiTheme="majorHAnsi" w:hAnsiTheme="majorHAnsi"/>
        </w:rPr>
        <w:t>the flap should cover the neck</w:t>
      </w:r>
    </w:p>
    <w:p w14:paraId="2910955E" w14:textId="481B5AA3" w:rsidR="0007455D" w:rsidRPr="00CB0A0A" w:rsidRDefault="00085D75" w:rsidP="00B21750">
      <w:pPr>
        <w:pStyle w:val="ListParagraph"/>
        <w:numPr>
          <w:ilvl w:val="1"/>
          <w:numId w:val="12"/>
        </w:numPr>
        <w:spacing w:after="200" w:line="360" w:lineRule="auto"/>
        <w:rPr>
          <w:rFonts w:asciiTheme="majorHAnsi" w:hAnsiTheme="majorHAnsi"/>
        </w:rPr>
      </w:pPr>
      <w:r w:rsidRPr="00CB0A0A">
        <w:rPr>
          <w:rFonts w:asciiTheme="majorHAnsi" w:hAnsiTheme="majorHAnsi"/>
        </w:rPr>
        <w:t>a</w:t>
      </w:r>
      <w:r w:rsidR="0007455D" w:rsidRPr="00CB0A0A">
        <w:rPr>
          <w:rFonts w:asciiTheme="majorHAnsi" w:hAnsiTheme="majorHAnsi"/>
        </w:rPr>
        <w:t xml:space="preserve"> bucket hat with a deep crown and</w:t>
      </w:r>
      <w:r w:rsidR="001713FE" w:rsidRPr="00CB0A0A">
        <w:rPr>
          <w:rFonts w:asciiTheme="majorHAnsi" w:hAnsiTheme="majorHAnsi"/>
        </w:rPr>
        <w:t xml:space="preserve"> angled</w:t>
      </w:r>
      <w:r w:rsidR="0007455D" w:rsidRPr="00CB0A0A">
        <w:rPr>
          <w:rFonts w:asciiTheme="majorHAnsi" w:hAnsiTheme="majorHAnsi"/>
        </w:rPr>
        <w:t xml:space="preserve"> brim </w:t>
      </w:r>
      <w:r w:rsidR="001713FE" w:rsidRPr="00CB0A0A">
        <w:rPr>
          <w:rFonts w:asciiTheme="majorHAnsi" w:hAnsiTheme="majorHAnsi"/>
        </w:rPr>
        <w:t>that is</w:t>
      </w:r>
      <w:r w:rsidR="00C94856" w:rsidRPr="00CB0A0A">
        <w:rPr>
          <w:rFonts w:asciiTheme="majorHAnsi" w:hAnsiTheme="majorHAnsi"/>
        </w:rPr>
        <w:t xml:space="preserve"> at </w:t>
      </w:r>
      <w:r w:rsidR="0007455D" w:rsidRPr="00CB0A0A">
        <w:rPr>
          <w:rFonts w:asciiTheme="majorHAnsi" w:hAnsiTheme="majorHAnsi"/>
        </w:rPr>
        <w:t xml:space="preserve">least 5cm for </w:t>
      </w:r>
      <w:r w:rsidR="001713FE" w:rsidRPr="00CB0A0A">
        <w:rPr>
          <w:rFonts w:asciiTheme="majorHAnsi" w:hAnsiTheme="majorHAnsi"/>
        </w:rPr>
        <w:t xml:space="preserve">young </w:t>
      </w:r>
      <w:r w:rsidR="0007455D" w:rsidRPr="00CB0A0A">
        <w:rPr>
          <w:rFonts w:asciiTheme="majorHAnsi" w:hAnsiTheme="majorHAnsi"/>
        </w:rPr>
        <w:t>children and at least 6cm for adults and must shade the face, neck, and ears</w:t>
      </w:r>
    </w:p>
    <w:p w14:paraId="50160EDE" w14:textId="5B3578F8" w:rsidR="00B21750" w:rsidRPr="00CB0A0A" w:rsidRDefault="00085D75" w:rsidP="001713FE">
      <w:pPr>
        <w:pStyle w:val="ListParagraph"/>
        <w:numPr>
          <w:ilvl w:val="1"/>
          <w:numId w:val="12"/>
        </w:numPr>
        <w:spacing w:after="0" w:line="360" w:lineRule="auto"/>
        <w:rPr>
          <w:rFonts w:asciiTheme="majorHAnsi" w:hAnsiTheme="majorHAnsi"/>
        </w:rPr>
      </w:pPr>
      <w:r w:rsidRPr="00CB0A0A">
        <w:rPr>
          <w:rFonts w:asciiTheme="majorHAnsi" w:hAnsiTheme="majorHAnsi"/>
        </w:rPr>
        <w:t>a</w:t>
      </w:r>
      <w:r w:rsidR="0007455D" w:rsidRPr="00CB0A0A">
        <w:rPr>
          <w:rFonts w:asciiTheme="majorHAnsi" w:hAnsiTheme="majorHAnsi"/>
        </w:rPr>
        <w:t xml:space="preserve"> broad brimmed hat with a brim size of at least 6cm for children or 7.5cm for adults. The brim should provide shade for the whole face</w:t>
      </w:r>
      <w:bookmarkEnd w:id="4"/>
    </w:p>
    <w:p w14:paraId="07818F99" w14:textId="477C2DF6" w:rsidR="0007455D" w:rsidRPr="00CB0A0A" w:rsidRDefault="0007455D" w:rsidP="001713FE">
      <w:pPr>
        <w:spacing w:after="0" w:line="360" w:lineRule="auto"/>
        <w:rPr>
          <w:rFonts w:asciiTheme="majorHAnsi" w:hAnsiTheme="majorHAnsi"/>
        </w:rPr>
      </w:pPr>
      <w:r w:rsidRPr="00CB0A0A">
        <w:rPr>
          <w:rFonts w:asciiTheme="majorHAnsi" w:hAnsiTheme="majorHAnsi"/>
          <w:bCs/>
          <w:i/>
          <w:iCs/>
        </w:rPr>
        <w:t xml:space="preserve">Please note: Baseball caps or visors do not provide enough sun protection and therefore are not </w:t>
      </w:r>
      <w:r w:rsidR="001E5070" w:rsidRPr="00CB0A0A">
        <w:rPr>
          <w:rFonts w:asciiTheme="majorHAnsi" w:hAnsiTheme="majorHAnsi"/>
          <w:bCs/>
          <w:i/>
          <w:iCs/>
        </w:rPr>
        <w:t xml:space="preserve">a suitable alternative </w:t>
      </w:r>
    </w:p>
    <w:p w14:paraId="7E71E6C3" w14:textId="179875F3" w:rsidR="0007455D" w:rsidRPr="00CB0A0A" w:rsidRDefault="0007455D" w:rsidP="00B76C74">
      <w:pPr>
        <w:pStyle w:val="ListParagraph"/>
        <w:numPr>
          <w:ilvl w:val="0"/>
          <w:numId w:val="12"/>
        </w:numPr>
        <w:spacing w:after="0" w:line="360" w:lineRule="auto"/>
        <w:rPr>
          <w:rFonts w:asciiTheme="majorHAnsi" w:hAnsiTheme="majorHAnsi"/>
        </w:rPr>
      </w:pPr>
      <w:r w:rsidRPr="00CB0A0A">
        <w:rPr>
          <w:rFonts w:asciiTheme="majorHAnsi" w:hAnsiTheme="majorHAnsi"/>
        </w:rPr>
        <w:t xml:space="preserve">Children without a sun safe hat will be asked to play in an area protected from the sun </w:t>
      </w:r>
      <w:r w:rsidRPr="00CB0A0A">
        <w:rPr>
          <w:rFonts w:asciiTheme="majorHAnsi" w:hAnsiTheme="majorHAnsi"/>
          <w:i/>
          <w:iCs/>
        </w:rPr>
        <w:t>or</w:t>
      </w:r>
      <w:r w:rsidRPr="00CB0A0A">
        <w:rPr>
          <w:rFonts w:asciiTheme="majorHAnsi" w:hAnsiTheme="majorHAnsi"/>
        </w:rPr>
        <w:t xml:space="preserve"> </w:t>
      </w:r>
      <w:r w:rsidR="00E206AB" w:rsidRPr="00CB0A0A">
        <w:rPr>
          <w:rFonts w:asciiTheme="majorHAnsi" w:hAnsiTheme="majorHAnsi"/>
        </w:rPr>
        <w:t xml:space="preserve">they may be </w:t>
      </w:r>
      <w:r w:rsidRPr="00CB0A0A">
        <w:rPr>
          <w:rFonts w:asciiTheme="majorHAnsi" w:hAnsiTheme="majorHAnsi"/>
        </w:rPr>
        <w:t>provided with a spare hat</w:t>
      </w:r>
      <w:r w:rsidR="00E206AB" w:rsidRPr="00CB0A0A">
        <w:rPr>
          <w:rFonts w:asciiTheme="majorHAnsi" w:hAnsiTheme="majorHAnsi"/>
        </w:rPr>
        <w:t xml:space="preserve"> if available at the OSHC Service.</w:t>
      </w:r>
    </w:p>
    <w:p w14:paraId="560E081F" w14:textId="77777777" w:rsidR="001713FE" w:rsidRPr="00CB0A0A" w:rsidRDefault="001713FE" w:rsidP="00B76C74">
      <w:pPr>
        <w:spacing w:after="0" w:line="360" w:lineRule="auto"/>
        <w:rPr>
          <w:sz w:val="24"/>
          <w:szCs w:val="24"/>
        </w:rPr>
      </w:pPr>
    </w:p>
    <w:p w14:paraId="72AEC983" w14:textId="1CAA8DC9" w:rsidR="0007455D" w:rsidRPr="00CB0A0A" w:rsidRDefault="0007455D" w:rsidP="00B76C74">
      <w:pPr>
        <w:spacing w:after="0" w:line="360" w:lineRule="auto"/>
        <w:rPr>
          <w:sz w:val="24"/>
          <w:szCs w:val="24"/>
        </w:rPr>
      </w:pPr>
      <w:r w:rsidRPr="00CB0A0A">
        <w:rPr>
          <w:sz w:val="24"/>
          <w:szCs w:val="24"/>
        </w:rPr>
        <w:t xml:space="preserve">CLOTHING </w:t>
      </w:r>
    </w:p>
    <w:p w14:paraId="36759E67" w14:textId="77777777" w:rsidR="0007455D" w:rsidRPr="00CB0A0A" w:rsidRDefault="0007455D" w:rsidP="00B76C74">
      <w:pPr>
        <w:pStyle w:val="ListParagraph"/>
        <w:numPr>
          <w:ilvl w:val="0"/>
          <w:numId w:val="15"/>
        </w:numPr>
        <w:spacing w:after="0" w:line="360" w:lineRule="auto"/>
        <w:rPr>
          <w:rFonts w:asciiTheme="majorHAnsi" w:hAnsiTheme="majorHAnsi"/>
        </w:rPr>
      </w:pPr>
      <w:bookmarkStart w:id="5" w:name="_Hlk19183398"/>
      <w:r w:rsidRPr="00CB0A0A">
        <w:rPr>
          <w:rFonts w:asciiTheme="majorHAnsi" w:hAnsiTheme="majorHAnsi"/>
        </w:rPr>
        <w:t>When outdoors, staff and children will wear sun safe clothing that covers as much of the skin as possible. Cancer Council Australia recommends clothing that:</w:t>
      </w:r>
    </w:p>
    <w:p w14:paraId="594A99FA" w14:textId="42CEA172" w:rsidR="0007455D" w:rsidRPr="00CB0A0A" w:rsidRDefault="00085D75" w:rsidP="00085D75">
      <w:pPr>
        <w:pStyle w:val="ListParagraph"/>
        <w:numPr>
          <w:ilvl w:val="1"/>
          <w:numId w:val="15"/>
        </w:numPr>
        <w:spacing w:after="200" w:line="360" w:lineRule="auto"/>
        <w:rPr>
          <w:rFonts w:asciiTheme="majorHAnsi" w:hAnsiTheme="majorHAnsi"/>
        </w:rPr>
      </w:pPr>
      <w:r w:rsidRPr="00CB0A0A">
        <w:rPr>
          <w:rFonts w:asciiTheme="majorHAnsi" w:hAnsiTheme="majorHAnsi"/>
        </w:rPr>
        <w:t>c</w:t>
      </w:r>
      <w:r w:rsidR="0007455D" w:rsidRPr="00CB0A0A">
        <w:rPr>
          <w:rFonts w:asciiTheme="majorHAnsi" w:hAnsiTheme="majorHAnsi"/>
        </w:rPr>
        <w:t>overs the shoulders, back and stomach</w:t>
      </w:r>
    </w:p>
    <w:p w14:paraId="1E01ED61" w14:textId="5B976CCA" w:rsidR="0007455D" w:rsidRPr="00CB0A0A" w:rsidRDefault="00085D75" w:rsidP="00085D75">
      <w:pPr>
        <w:pStyle w:val="ListParagraph"/>
        <w:numPr>
          <w:ilvl w:val="1"/>
          <w:numId w:val="15"/>
        </w:numPr>
        <w:spacing w:after="200" w:line="360" w:lineRule="auto"/>
        <w:rPr>
          <w:rFonts w:asciiTheme="majorHAnsi" w:hAnsiTheme="majorHAnsi"/>
        </w:rPr>
      </w:pPr>
      <w:r w:rsidRPr="00CB0A0A">
        <w:rPr>
          <w:rFonts w:asciiTheme="majorHAnsi" w:hAnsiTheme="majorHAnsi"/>
        </w:rPr>
        <w:t>i</w:t>
      </w:r>
      <w:r w:rsidR="0007455D" w:rsidRPr="00CB0A0A">
        <w:rPr>
          <w:rFonts w:asciiTheme="majorHAnsi" w:hAnsiTheme="majorHAnsi"/>
        </w:rPr>
        <w:t>s loose fitting such as loose-fitting shirts and dresses with sleeves and collars or covered neckline, or longer style skirts, shorts and trousers</w:t>
      </w:r>
    </w:p>
    <w:p w14:paraId="504B3E4E" w14:textId="60C572D5" w:rsidR="0007455D" w:rsidRPr="00CB0A0A" w:rsidRDefault="0007455D" w:rsidP="009D4121">
      <w:pPr>
        <w:pStyle w:val="ListParagraph"/>
        <w:numPr>
          <w:ilvl w:val="0"/>
          <w:numId w:val="15"/>
        </w:numPr>
        <w:spacing w:after="0" w:line="360" w:lineRule="auto"/>
        <w:rPr>
          <w:rFonts w:asciiTheme="majorHAnsi" w:hAnsiTheme="majorHAnsi"/>
        </w:rPr>
      </w:pPr>
      <w:r w:rsidRPr="00CB0A0A">
        <w:rPr>
          <w:rFonts w:asciiTheme="majorHAnsi" w:hAnsiTheme="majorHAnsi"/>
        </w:rPr>
        <w:t xml:space="preserve">Children who are not wearing sun safe clothing can be provided with spare clothing or will be required to play under shade or in an area protected from the sun or provided with spare clothing. </w:t>
      </w:r>
      <w:bookmarkEnd w:id="5"/>
      <w:r w:rsidRPr="00CB0A0A">
        <w:rPr>
          <w:rFonts w:asciiTheme="majorHAnsi" w:hAnsiTheme="majorHAnsi"/>
        </w:rPr>
        <w:br/>
      </w:r>
      <w:r w:rsidRPr="00CB0A0A">
        <w:rPr>
          <w:rFonts w:asciiTheme="majorHAnsi" w:hAnsiTheme="majorHAnsi"/>
          <w:i/>
          <w:iCs/>
        </w:rPr>
        <w:t xml:space="preserve">Please note: Midriff, crop or singlet tops do not provide enough sun protection and therefore are not recommended.  </w:t>
      </w:r>
    </w:p>
    <w:p w14:paraId="1E26F300" w14:textId="77777777" w:rsidR="009D4121" w:rsidRPr="00CB0A0A" w:rsidRDefault="009D4121" w:rsidP="009D4121">
      <w:pPr>
        <w:spacing w:after="0" w:line="360" w:lineRule="auto"/>
        <w:rPr>
          <w:sz w:val="24"/>
          <w:szCs w:val="24"/>
        </w:rPr>
      </w:pPr>
    </w:p>
    <w:p w14:paraId="6F9E73AD" w14:textId="2604B881" w:rsidR="0007455D" w:rsidRPr="00CB0A0A" w:rsidRDefault="0007455D" w:rsidP="009D4121">
      <w:pPr>
        <w:spacing w:after="0" w:line="360" w:lineRule="auto"/>
      </w:pPr>
      <w:r w:rsidRPr="00CB0A0A">
        <w:rPr>
          <w:sz w:val="24"/>
          <w:szCs w:val="24"/>
        </w:rPr>
        <w:t xml:space="preserve">SUNSCREEN </w:t>
      </w:r>
      <w:r w:rsidRPr="00CB0A0A">
        <w:t xml:space="preserve"> </w:t>
      </w:r>
    </w:p>
    <w:p w14:paraId="2CC899FA" w14:textId="77777777" w:rsidR="0007455D" w:rsidRPr="00CB0A0A" w:rsidRDefault="0007455D" w:rsidP="009D4121">
      <w:pPr>
        <w:spacing w:after="0" w:line="360" w:lineRule="auto"/>
        <w:rPr>
          <w:rFonts w:asciiTheme="majorHAnsi" w:hAnsiTheme="majorHAnsi"/>
        </w:rPr>
      </w:pPr>
      <w:bookmarkStart w:id="6" w:name="_Hlk19183433"/>
      <w:r w:rsidRPr="00CB0A0A">
        <w:rPr>
          <w:rFonts w:asciiTheme="majorHAnsi" w:hAnsiTheme="majorHAnsi"/>
        </w:rPr>
        <w:t>As per Cancer Council Australia recommendations:</w:t>
      </w:r>
    </w:p>
    <w:bookmarkEnd w:id="6"/>
    <w:p w14:paraId="26C7D57A" w14:textId="01FC2291" w:rsidR="0007455D" w:rsidRPr="00CB0A0A" w:rsidRDefault="00E206AB" w:rsidP="009D4121">
      <w:pPr>
        <w:pStyle w:val="ListParagraph"/>
        <w:numPr>
          <w:ilvl w:val="0"/>
          <w:numId w:val="16"/>
        </w:numPr>
        <w:spacing w:after="0" w:line="360" w:lineRule="auto"/>
        <w:rPr>
          <w:rFonts w:asciiTheme="majorHAnsi" w:hAnsiTheme="majorHAnsi"/>
        </w:rPr>
      </w:pPr>
      <w:r w:rsidRPr="00CB0A0A">
        <w:rPr>
          <w:rFonts w:asciiTheme="majorHAnsi" w:hAnsiTheme="majorHAnsi"/>
        </w:rPr>
        <w:lastRenderedPageBreak/>
        <w:t>s</w:t>
      </w:r>
      <w:r w:rsidR="0007455D" w:rsidRPr="00CB0A0A">
        <w:rPr>
          <w:rFonts w:asciiTheme="majorHAnsi" w:hAnsiTheme="majorHAnsi"/>
        </w:rPr>
        <w:t>taff and children will apply SPF</w:t>
      </w:r>
      <w:r w:rsidR="00F37712" w:rsidRPr="00CB0A0A">
        <w:rPr>
          <w:rFonts w:asciiTheme="majorHAnsi" w:hAnsiTheme="majorHAnsi"/>
        </w:rPr>
        <w:t>50+</w:t>
      </w:r>
      <w:r w:rsidR="0007455D" w:rsidRPr="00CB0A0A">
        <w:rPr>
          <w:rFonts w:asciiTheme="majorHAnsi" w:hAnsiTheme="majorHAnsi"/>
        </w:rPr>
        <w:t xml:space="preserve"> broad-spectrum water-resistant sunscreen 20 minutes before going outdoors and reapply every 2 hours or more frequently if washed or wiped off</w:t>
      </w:r>
    </w:p>
    <w:p w14:paraId="78034B2E" w14:textId="40C6D33E" w:rsidR="0007455D" w:rsidRPr="00CB0A0A" w:rsidRDefault="00E206AB" w:rsidP="00E206AB">
      <w:pPr>
        <w:pStyle w:val="ListParagraph"/>
        <w:numPr>
          <w:ilvl w:val="0"/>
          <w:numId w:val="16"/>
        </w:numPr>
        <w:spacing w:after="200" w:line="360" w:lineRule="auto"/>
        <w:rPr>
          <w:rFonts w:asciiTheme="majorHAnsi" w:hAnsiTheme="majorHAnsi"/>
        </w:rPr>
      </w:pPr>
      <w:r w:rsidRPr="00CB0A0A">
        <w:rPr>
          <w:rFonts w:asciiTheme="majorHAnsi" w:hAnsiTheme="majorHAnsi"/>
        </w:rPr>
        <w:t>w</w:t>
      </w:r>
      <w:r w:rsidR="0007455D" w:rsidRPr="00CB0A0A">
        <w:rPr>
          <w:rFonts w:asciiTheme="majorHAnsi" w:hAnsiTheme="majorHAnsi"/>
        </w:rPr>
        <w:t xml:space="preserve">here children have allergies or sensitivity to the sunscreen, parents are asked to provide an alternative </w:t>
      </w:r>
      <w:r w:rsidR="009D4121" w:rsidRPr="00CB0A0A">
        <w:rPr>
          <w:rFonts w:asciiTheme="majorHAnsi" w:hAnsiTheme="majorHAnsi"/>
        </w:rPr>
        <w:t>sunscreen,</w:t>
      </w:r>
      <w:r w:rsidR="001713FE" w:rsidRPr="00CB0A0A">
        <w:rPr>
          <w:rFonts w:asciiTheme="majorHAnsi" w:hAnsiTheme="majorHAnsi"/>
        </w:rPr>
        <w:t xml:space="preserve"> or the child is </w:t>
      </w:r>
      <w:r w:rsidR="00D96887" w:rsidRPr="00CB0A0A">
        <w:rPr>
          <w:rFonts w:asciiTheme="majorHAnsi" w:hAnsiTheme="majorHAnsi"/>
        </w:rPr>
        <w:t>required t</w:t>
      </w:r>
      <w:r w:rsidR="001713FE" w:rsidRPr="00CB0A0A">
        <w:rPr>
          <w:rFonts w:asciiTheme="majorHAnsi" w:hAnsiTheme="majorHAnsi"/>
        </w:rPr>
        <w:t xml:space="preserve">o play in the shade. </w:t>
      </w:r>
      <w:r w:rsidRPr="00CB0A0A">
        <w:rPr>
          <w:rFonts w:asciiTheme="majorHAnsi" w:hAnsiTheme="majorHAnsi"/>
        </w:rPr>
        <w:t xml:space="preserve">A record of any allergy must be provided in writing from the parent/guardian and recorded on the child’s enrolment record. </w:t>
      </w:r>
      <w:r w:rsidR="0007455D" w:rsidRPr="00CB0A0A">
        <w:rPr>
          <w:rFonts w:asciiTheme="majorHAnsi" w:hAnsiTheme="majorHAnsi"/>
        </w:rPr>
        <w:t>Cancer Council Australia recommends usage tests before applying a new sunscree</w:t>
      </w:r>
      <w:r w:rsidR="00615E35" w:rsidRPr="00CB0A0A">
        <w:rPr>
          <w:rFonts w:asciiTheme="majorHAnsi" w:hAnsiTheme="majorHAnsi"/>
        </w:rPr>
        <w:t>n</w:t>
      </w:r>
    </w:p>
    <w:p w14:paraId="6F79557C" w14:textId="432FB2DA" w:rsidR="00085D75" w:rsidRPr="00CB0A0A" w:rsidRDefault="00E206AB" w:rsidP="001713FE">
      <w:pPr>
        <w:pStyle w:val="ListParagraph"/>
        <w:numPr>
          <w:ilvl w:val="0"/>
          <w:numId w:val="16"/>
        </w:numPr>
        <w:spacing w:after="0" w:line="360" w:lineRule="auto"/>
        <w:rPr>
          <w:rFonts w:asciiTheme="majorHAnsi" w:hAnsiTheme="majorHAnsi"/>
        </w:rPr>
      </w:pPr>
      <w:r w:rsidRPr="00CB0A0A">
        <w:rPr>
          <w:rFonts w:asciiTheme="majorHAnsi" w:hAnsiTheme="majorHAnsi"/>
        </w:rPr>
        <w:t>s</w:t>
      </w:r>
      <w:r w:rsidR="0007455D" w:rsidRPr="00CB0A0A">
        <w:rPr>
          <w:rFonts w:asciiTheme="majorHAnsi" w:hAnsiTheme="majorHAnsi"/>
        </w:rPr>
        <w:t xml:space="preserve">unscreen is stored in a </w:t>
      </w:r>
      <w:r w:rsidR="00D96887" w:rsidRPr="00CB0A0A">
        <w:rPr>
          <w:rFonts w:asciiTheme="majorHAnsi" w:hAnsiTheme="majorHAnsi"/>
        </w:rPr>
        <w:t xml:space="preserve">supervised, </w:t>
      </w:r>
      <w:r w:rsidR="0007455D" w:rsidRPr="00CB0A0A">
        <w:rPr>
          <w:rFonts w:asciiTheme="majorHAnsi" w:hAnsiTheme="majorHAnsi"/>
        </w:rPr>
        <w:t xml:space="preserve">cool, dry place and the use-by-date monitored. </w:t>
      </w:r>
    </w:p>
    <w:p w14:paraId="7D453AE0" w14:textId="77777777" w:rsidR="00F37712" w:rsidRPr="00CB0A0A" w:rsidRDefault="00F37712" w:rsidP="001713FE">
      <w:pPr>
        <w:spacing w:after="0" w:line="360" w:lineRule="auto"/>
        <w:rPr>
          <w:sz w:val="24"/>
          <w:szCs w:val="24"/>
        </w:rPr>
      </w:pPr>
    </w:p>
    <w:p w14:paraId="2765A4B2" w14:textId="06517013" w:rsidR="00085D75" w:rsidRPr="00CB0A0A" w:rsidRDefault="00085D75" w:rsidP="001713FE">
      <w:pPr>
        <w:spacing w:after="0" w:line="360" w:lineRule="auto"/>
        <w:rPr>
          <w:sz w:val="24"/>
          <w:szCs w:val="24"/>
        </w:rPr>
      </w:pPr>
      <w:r w:rsidRPr="00CB0A0A">
        <w:rPr>
          <w:sz w:val="24"/>
          <w:szCs w:val="24"/>
        </w:rPr>
        <w:t>RISKS OF SUMMER PLAY</w:t>
      </w:r>
    </w:p>
    <w:p w14:paraId="5323F7A6" w14:textId="77777777" w:rsidR="00660625" w:rsidRPr="00CB0A0A" w:rsidRDefault="00085D75" w:rsidP="001713FE">
      <w:pPr>
        <w:spacing w:after="0" w:line="360" w:lineRule="auto"/>
        <w:rPr>
          <w:rFonts w:asciiTheme="majorHAnsi" w:hAnsiTheme="majorHAnsi"/>
        </w:rPr>
      </w:pPr>
      <w:r w:rsidRPr="00CB0A0A">
        <w:rPr>
          <w:rFonts w:asciiTheme="majorHAnsi" w:hAnsiTheme="majorHAnsi"/>
        </w:rPr>
        <w:t xml:space="preserve">Australia has a hot climate and inevitably playground equipment and surfacing can heat up rapidly and </w:t>
      </w:r>
    </w:p>
    <w:p w14:paraId="295E590B" w14:textId="77777777" w:rsidR="000C2F54" w:rsidRPr="00CB0A0A" w:rsidRDefault="00085D75" w:rsidP="000C2F54">
      <w:pPr>
        <w:spacing w:after="0" w:line="360" w:lineRule="auto"/>
        <w:rPr>
          <w:rFonts w:asciiTheme="majorHAnsi" w:hAnsiTheme="majorHAnsi" w:cs="Calibri"/>
        </w:rPr>
      </w:pPr>
      <w:r w:rsidRPr="00CB0A0A">
        <w:rPr>
          <w:rFonts w:asciiTheme="majorHAnsi" w:hAnsiTheme="majorHAnsi"/>
        </w:rPr>
        <w:t>retain heat. Many playground surfaces and equipment can exceed temperatures greater than 50</w:t>
      </w:r>
      <w:r w:rsidRPr="00CB0A0A">
        <w:rPr>
          <w:rFonts w:asciiTheme="majorHAnsi" w:hAnsiTheme="majorHAnsi" w:cs="Calibri"/>
        </w:rPr>
        <w:t xml:space="preserve">°C and if young children come into contact with these surfaces, they can be burned severely within seconds. </w:t>
      </w:r>
      <w:r w:rsidR="000C2F54" w:rsidRPr="00CB0A0A">
        <w:rPr>
          <w:rFonts w:asciiTheme="majorHAnsi" w:hAnsiTheme="majorHAnsi" w:cs="Calibri"/>
        </w:rPr>
        <w:t xml:space="preserve">Surfaces can retain heat for long periods of time and cause burns to children. Play surfaces must be monitored before children have access to the outdoor environment. </w:t>
      </w:r>
    </w:p>
    <w:p w14:paraId="0034154E" w14:textId="77777777" w:rsidR="000C2F54" w:rsidRPr="00CB0A0A" w:rsidRDefault="000C2F54" w:rsidP="000C2F54">
      <w:pPr>
        <w:spacing w:after="0" w:line="360" w:lineRule="auto"/>
        <w:rPr>
          <w:sz w:val="24"/>
          <w:szCs w:val="24"/>
        </w:rPr>
      </w:pPr>
    </w:p>
    <w:p w14:paraId="73B56548" w14:textId="2AA111C9" w:rsidR="000C2F54" w:rsidRPr="00CB0A0A" w:rsidRDefault="000C2F54" w:rsidP="000C2F54">
      <w:pPr>
        <w:spacing w:after="0" w:line="360" w:lineRule="auto"/>
        <w:rPr>
          <w:sz w:val="24"/>
          <w:szCs w:val="24"/>
        </w:rPr>
      </w:pPr>
      <w:r w:rsidRPr="00CB0A0A">
        <w:rPr>
          <w:sz w:val="24"/>
          <w:szCs w:val="24"/>
        </w:rPr>
        <w:t xml:space="preserve">SEVERE HEAT </w:t>
      </w:r>
    </w:p>
    <w:p w14:paraId="10FB5E97" w14:textId="39C75F08" w:rsidR="000C2F54" w:rsidRPr="00CB0A0A" w:rsidRDefault="000C2F54" w:rsidP="000C2F54">
      <w:pPr>
        <w:spacing w:after="0" w:line="360" w:lineRule="auto"/>
        <w:rPr>
          <w:rFonts w:ascii="Calibri Light" w:hAnsi="Calibri Light" w:cs="Calibri Light"/>
        </w:rPr>
      </w:pPr>
      <w:r w:rsidRPr="00CB0A0A">
        <w:rPr>
          <w:rFonts w:ascii="Calibri Light" w:hAnsi="Calibri Light" w:cs="Calibri Light"/>
        </w:rPr>
        <w:t xml:space="preserve">Severe heat or heatwaves are periods of unusually hot weather. Climate change is resulting in more intense heatwaves in Australia and presents an extreme risk to the health and safety of children. Children -especially young children can dehydrate quickly which can cause heat-related illness including heat stroke and heat exhaustion. </w:t>
      </w:r>
    </w:p>
    <w:p w14:paraId="16687BD5" w14:textId="77777777" w:rsidR="000C2F54" w:rsidRPr="00CB0A0A" w:rsidRDefault="000C2F54" w:rsidP="000C2F54">
      <w:pPr>
        <w:spacing w:after="0" w:line="360" w:lineRule="auto"/>
        <w:rPr>
          <w:rFonts w:ascii="Calibri Light" w:hAnsi="Calibri Light" w:cs="Calibri Light"/>
        </w:rPr>
      </w:pPr>
    </w:p>
    <w:p w14:paraId="41635DF7" w14:textId="77777777" w:rsidR="000C2F54" w:rsidRPr="00CB0A0A" w:rsidRDefault="000C2F54" w:rsidP="000C2F54">
      <w:pPr>
        <w:spacing w:after="0" w:line="360" w:lineRule="auto"/>
        <w:rPr>
          <w:rFonts w:ascii="Calibri Light" w:hAnsi="Calibri Light" w:cs="Calibri Light"/>
        </w:rPr>
      </w:pPr>
      <w:r w:rsidRPr="00CB0A0A">
        <w:rPr>
          <w:rFonts w:ascii="Calibri Light" w:hAnsi="Calibri Light" w:cs="Calibri Light"/>
        </w:rPr>
        <w:t xml:space="preserve">Active heatwave warnings are indicated within the Australian Warning System (AWS) and range from Advice to Emergency Warning. Risk management measures must be implemented and managed to ensure children remain safe and healthy during a severe heat event. </w:t>
      </w:r>
    </w:p>
    <w:p w14:paraId="016C0AD9" w14:textId="238AB3A5" w:rsidR="00085D75" w:rsidRPr="00CB0A0A" w:rsidRDefault="00085D75" w:rsidP="00EC6B31">
      <w:pPr>
        <w:spacing w:after="0" w:line="360" w:lineRule="auto"/>
        <w:rPr>
          <w:rFonts w:asciiTheme="majorHAnsi" w:hAnsiTheme="majorHAnsi"/>
        </w:rPr>
      </w:pPr>
    </w:p>
    <w:p w14:paraId="28E8D391" w14:textId="0A731946" w:rsidR="00085D75" w:rsidRPr="00CB0A0A" w:rsidRDefault="00EC6B31" w:rsidP="00EC6B31">
      <w:pPr>
        <w:spacing w:after="0" w:line="360" w:lineRule="auto"/>
        <w:rPr>
          <w:rFonts w:asciiTheme="majorHAnsi" w:hAnsiTheme="majorHAnsi"/>
          <w:sz w:val="24"/>
          <w:szCs w:val="24"/>
        </w:rPr>
      </w:pPr>
      <w:r w:rsidRPr="00CB0A0A">
        <w:rPr>
          <w:rFonts w:cstheme="minorHAnsi"/>
          <w:sz w:val="24"/>
          <w:szCs w:val="24"/>
        </w:rPr>
        <w:t>THE APPROVED PROVIDER, NOMINATED SUPERVISOR AND EDUCATORS WILL</w:t>
      </w:r>
      <w:r w:rsidRPr="00CB0A0A">
        <w:rPr>
          <w:rFonts w:asciiTheme="majorHAnsi" w:hAnsiTheme="majorHAnsi"/>
          <w:sz w:val="24"/>
          <w:szCs w:val="24"/>
        </w:rPr>
        <w:t>:</w:t>
      </w:r>
    </w:p>
    <w:p w14:paraId="3E2E0873" w14:textId="77777777" w:rsidR="009B6651" w:rsidRPr="00CB0A0A" w:rsidRDefault="009B6651" w:rsidP="009B6651">
      <w:pPr>
        <w:pStyle w:val="ListParagraph"/>
        <w:numPr>
          <w:ilvl w:val="0"/>
          <w:numId w:val="14"/>
        </w:numPr>
        <w:spacing w:after="0" w:line="360" w:lineRule="auto"/>
        <w:rPr>
          <w:rFonts w:asciiTheme="majorHAnsi" w:hAnsiTheme="majorHAnsi"/>
        </w:rPr>
      </w:pPr>
      <w:r w:rsidRPr="00CB0A0A">
        <w:rPr>
          <w:rFonts w:asciiTheme="majorHAnsi" w:hAnsiTheme="majorHAnsi"/>
        </w:rPr>
        <w:t xml:space="preserve">ensure </w:t>
      </w:r>
      <w:r w:rsidRPr="00CB0A0A">
        <w:rPr>
          <w:rFonts w:ascii="Calibri Light" w:hAnsi="Calibri Light" w:cs="Calibri Light"/>
        </w:rPr>
        <w:t xml:space="preserve">obligations under the </w:t>
      </w:r>
      <w:r w:rsidRPr="00CB0A0A">
        <w:rPr>
          <w:rFonts w:ascii="Calibri Light" w:hAnsi="Calibri Light" w:cs="Calibri Light"/>
          <w:i/>
          <w:iCs/>
        </w:rPr>
        <w:t>Education and Care National Law and Regulations</w:t>
      </w:r>
      <w:r w:rsidRPr="00CB0A0A">
        <w:rPr>
          <w:rFonts w:ascii="Calibri Light" w:hAnsi="Calibri Light" w:cs="Calibri Light"/>
        </w:rPr>
        <w:t xml:space="preserve"> are met</w:t>
      </w:r>
    </w:p>
    <w:p w14:paraId="07092604" w14:textId="77777777" w:rsidR="00085D75" w:rsidRPr="00CB0A0A" w:rsidRDefault="00085D75" w:rsidP="00EC6B31">
      <w:pPr>
        <w:pStyle w:val="ListParagraph"/>
        <w:numPr>
          <w:ilvl w:val="0"/>
          <w:numId w:val="14"/>
        </w:numPr>
        <w:spacing w:after="0" w:line="360" w:lineRule="auto"/>
        <w:rPr>
          <w:rFonts w:asciiTheme="majorHAnsi" w:hAnsiTheme="majorHAnsi"/>
        </w:rPr>
      </w:pPr>
      <w:r w:rsidRPr="00CB0A0A">
        <w:rPr>
          <w:rFonts w:asciiTheme="majorHAnsi" w:hAnsiTheme="majorHAnsi"/>
        </w:rPr>
        <w:t>ensure risk assessments are conducted to identify any potential hazards to children during summer months that could cause harm or injury to children. Risk minimisation control measures will be put in place to protect children. Potential hazards could include:</w:t>
      </w:r>
    </w:p>
    <w:p w14:paraId="0504193F" w14:textId="77777777" w:rsidR="00085D75" w:rsidRPr="00CB0A0A" w:rsidRDefault="00085D75" w:rsidP="00085D75">
      <w:pPr>
        <w:pStyle w:val="ListParagraph"/>
        <w:numPr>
          <w:ilvl w:val="1"/>
          <w:numId w:val="14"/>
        </w:numPr>
        <w:spacing w:after="200" w:line="360" w:lineRule="auto"/>
        <w:rPr>
          <w:rFonts w:asciiTheme="majorHAnsi" w:hAnsiTheme="majorHAnsi"/>
        </w:rPr>
      </w:pPr>
      <w:r w:rsidRPr="00CB0A0A">
        <w:rPr>
          <w:rFonts w:asciiTheme="majorHAnsi" w:hAnsiTheme="majorHAnsi"/>
        </w:rPr>
        <w:t>hot equipment- slides, poles, guardrails, any metal surfaces</w:t>
      </w:r>
    </w:p>
    <w:p w14:paraId="0949410C" w14:textId="77777777" w:rsidR="00085D75" w:rsidRPr="00CB0A0A" w:rsidRDefault="00085D75" w:rsidP="00085D75">
      <w:pPr>
        <w:pStyle w:val="ListParagraph"/>
        <w:numPr>
          <w:ilvl w:val="1"/>
          <w:numId w:val="14"/>
        </w:numPr>
        <w:spacing w:after="200" w:line="360" w:lineRule="auto"/>
        <w:rPr>
          <w:rFonts w:asciiTheme="majorHAnsi" w:hAnsiTheme="majorHAnsi"/>
        </w:rPr>
      </w:pPr>
      <w:r w:rsidRPr="00CB0A0A">
        <w:rPr>
          <w:rFonts w:asciiTheme="majorHAnsi" w:hAnsiTheme="majorHAnsi"/>
        </w:rPr>
        <w:t>hot surfaces- rubber and synthetic grass, walkways, concrete surfaces</w:t>
      </w:r>
    </w:p>
    <w:p w14:paraId="61533758" w14:textId="77777777" w:rsidR="009B6651" w:rsidRPr="00CB0A0A" w:rsidRDefault="009B6651" w:rsidP="009B6651">
      <w:pPr>
        <w:pStyle w:val="ListParagraph"/>
        <w:numPr>
          <w:ilvl w:val="1"/>
          <w:numId w:val="14"/>
        </w:numPr>
        <w:spacing w:after="0" w:line="360" w:lineRule="auto"/>
        <w:rPr>
          <w:rFonts w:asciiTheme="majorHAnsi" w:hAnsiTheme="majorHAnsi"/>
        </w:rPr>
      </w:pPr>
      <w:r w:rsidRPr="00CB0A0A">
        <w:rPr>
          <w:rFonts w:asciiTheme="majorHAnsi" w:hAnsiTheme="majorHAnsi"/>
        </w:rPr>
        <w:t>sun burn and dehydration</w:t>
      </w:r>
    </w:p>
    <w:p w14:paraId="507F2387" w14:textId="77777777" w:rsidR="009B6651" w:rsidRPr="00CB0A0A" w:rsidRDefault="009B6651" w:rsidP="009B6651">
      <w:pPr>
        <w:pStyle w:val="ListParagraph"/>
        <w:numPr>
          <w:ilvl w:val="1"/>
          <w:numId w:val="14"/>
        </w:numPr>
        <w:spacing w:after="0" w:line="360" w:lineRule="auto"/>
        <w:rPr>
          <w:rFonts w:asciiTheme="majorHAnsi" w:hAnsiTheme="majorHAnsi"/>
        </w:rPr>
      </w:pPr>
      <w:r w:rsidRPr="00CB0A0A">
        <w:rPr>
          <w:rFonts w:asciiTheme="majorHAnsi" w:hAnsiTheme="majorHAnsi"/>
        </w:rPr>
        <w:t>access to bodies of water (filled water troughs/containers/trays/pools)</w:t>
      </w:r>
    </w:p>
    <w:p w14:paraId="3882D5D9" w14:textId="77777777" w:rsidR="009B6651" w:rsidRPr="00CB0A0A" w:rsidRDefault="009B6651" w:rsidP="009B6651">
      <w:pPr>
        <w:pStyle w:val="ListParagraph"/>
        <w:numPr>
          <w:ilvl w:val="1"/>
          <w:numId w:val="14"/>
        </w:numPr>
        <w:spacing w:after="0" w:line="360" w:lineRule="auto"/>
        <w:rPr>
          <w:rFonts w:asciiTheme="majorHAnsi" w:hAnsiTheme="majorHAnsi"/>
        </w:rPr>
      </w:pPr>
      <w:r w:rsidRPr="00CB0A0A">
        <w:rPr>
          <w:rFonts w:asciiTheme="majorHAnsi" w:hAnsiTheme="majorHAnsi"/>
        </w:rPr>
        <w:lastRenderedPageBreak/>
        <w:t>severe heat</w:t>
      </w:r>
    </w:p>
    <w:p w14:paraId="0E52BD94" w14:textId="77777777" w:rsidR="009B6651" w:rsidRPr="00CB0A0A" w:rsidRDefault="009B6651" w:rsidP="009B6651">
      <w:pPr>
        <w:pStyle w:val="ListParagraph"/>
        <w:numPr>
          <w:ilvl w:val="1"/>
          <w:numId w:val="14"/>
        </w:numPr>
        <w:spacing w:after="0" w:line="360" w:lineRule="auto"/>
        <w:rPr>
          <w:rFonts w:asciiTheme="majorHAnsi" w:hAnsiTheme="majorHAnsi"/>
        </w:rPr>
      </w:pPr>
      <w:r w:rsidRPr="00CB0A0A">
        <w:rPr>
          <w:rFonts w:asciiTheme="majorHAnsi" w:hAnsiTheme="majorHAnsi"/>
        </w:rPr>
        <w:t>bushfires and air pollution</w:t>
      </w:r>
    </w:p>
    <w:p w14:paraId="534C1E98" w14:textId="77777777" w:rsidR="00E206AB" w:rsidRPr="00CB0A0A" w:rsidRDefault="00E206AB" w:rsidP="00E206AB">
      <w:pPr>
        <w:pStyle w:val="ListParagraph"/>
        <w:numPr>
          <w:ilvl w:val="0"/>
          <w:numId w:val="14"/>
        </w:numPr>
        <w:spacing w:after="0" w:line="360" w:lineRule="auto"/>
        <w:rPr>
          <w:rFonts w:asciiTheme="majorHAnsi" w:hAnsiTheme="majorHAnsi"/>
        </w:rPr>
      </w:pPr>
      <w:r w:rsidRPr="00CB0A0A">
        <w:rPr>
          <w:rFonts w:asciiTheme="majorHAnsi" w:hAnsiTheme="majorHAnsi"/>
        </w:rPr>
        <w:t xml:space="preserve">complete a </w:t>
      </w:r>
      <w:r w:rsidRPr="00CB0A0A">
        <w:rPr>
          <w:rFonts w:asciiTheme="majorHAnsi" w:hAnsiTheme="majorHAnsi"/>
          <w:i/>
          <w:iCs/>
        </w:rPr>
        <w:t>Daily Playground Surface Temperature Check</w:t>
      </w:r>
      <w:r w:rsidRPr="00CB0A0A">
        <w:rPr>
          <w:rFonts w:asciiTheme="majorHAnsi" w:hAnsiTheme="majorHAnsi"/>
        </w:rPr>
        <w:t xml:space="preserve"> during summer months or extreme hot weather</w:t>
      </w:r>
    </w:p>
    <w:p w14:paraId="6F211F29" w14:textId="77777777" w:rsidR="00085D75" w:rsidRPr="00CB0A0A" w:rsidRDefault="00085D75" w:rsidP="00085D75">
      <w:pPr>
        <w:pStyle w:val="ListParagraph"/>
        <w:numPr>
          <w:ilvl w:val="0"/>
          <w:numId w:val="14"/>
        </w:numPr>
        <w:spacing w:after="200" w:line="360" w:lineRule="auto"/>
        <w:rPr>
          <w:rFonts w:asciiTheme="majorHAnsi" w:hAnsiTheme="majorHAnsi"/>
        </w:rPr>
      </w:pPr>
      <w:r w:rsidRPr="00CB0A0A">
        <w:rPr>
          <w:rFonts w:asciiTheme="majorHAnsi" w:hAnsiTheme="majorHAnsi"/>
        </w:rPr>
        <w:t>use a thermometer or their hand to test surface temperature and make an informed decision about permitting children to play on equipment or in the outdoor space. If the surface temperature is determined to be too hot or is recorded as at or above 50</w:t>
      </w:r>
      <w:r w:rsidRPr="00CB0A0A">
        <w:rPr>
          <w:rFonts w:asciiTheme="majorHAnsi" w:hAnsiTheme="majorHAnsi" w:cs="Calibri"/>
        </w:rPr>
        <w:t xml:space="preserve">°C it is recommended by </w:t>
      </w:r>
      <w:proofErr w:type="spellStart"/>
      <w:r w:rsidRPr="00CB0A0A">
        <w:rPr>
          <w:rFonts w:asciiTheme="majorHAnsi" w:hAnsiTheme="majorHAnsi" w:cs="Calibri"/>
        </w:rPr>
        <w:t>Kidsafe</w:t>
      </w:r>
      <w:proofErr w:type="spellEnd"/>
      <w:r w:rsidRPr="00CB0A0A">
        <w:rPr>
          <w:rFonts w:asciiTheme="majorHAnsi" w:hAnsiTheme="majorHAnsi" w:cs="Calibri"/>
        </w:rPr>
        <w:t xml:space="preserve"> Australia that children do NOT play on the surface</w:t>
      </w:r>
    </w:p>
    <w:p w14:paraId="0C549E2F" w14:textId="28164E6C" w:rsidR="00943ADA" w:rsidRPr="00CB0A0A" w:rsidRDefault="00085D75" w:rsidP="001713FE">
      <w:pPr>
        <w:pStyle w:val="ListParagraph"/>
        <w:numPr>
          <w:ilvl w:val="0"/>
          <w:numId w:val="14"/>
        </w:numPr>
        <w:spacing w:after="0" w:line="360" w:lineRule="auto"/>
        <w:rPr>
          <w:rFonts w:asciiTheme="majorHAnsi" w:hAnsiTheme="majorHAnsi"/>
        </w:rPr>
      </w:pPr>
      <w:r w:rsidRPr="00CB0A0A">
        <w:rPr>
          <w:rFonts w:asciiTheme="majorHAnsi" w:hAnsiTheme="majorHAnsi" w:cs="Calibri"/>
        </w:rPr>
        <w:t>ensure children wear shoes when playing in the outdoor area</w:t>
      </w:r>
    </w:p>
    <w:p w14:paraId="50607F9B" w14:textId="18BBC62B" w:rsidR="009B6651" w:rsidRPr="00CB0A0A" w:rsidRDefault="009B6651" w:rsidP="009B6651">
      <w:pPr>
        <w:pStyle w:val="ListParagraph"/>
        <w:numPr>
          <w:ilvl w:val="0"/>
          <w:numId w:val="14"/>
        </w:numPr>
        <w:spacing w:after="0" w:line="360" w:lineRule="auto"/>
        <w:rPr>
          <w:rFonts w:asciiTheme="majorHAnsi" w:hAnsiTheme="majorHAnsi"/>
        </w:rPr>
      </w:pPr>
      <w:r w:rsidRPr="00CB0A0A">
        <w:rPr>
          <w:rFonts w:asciiTheme="majorHAnsi" w:hAnsiTheme="majorHAnsi" w:cs="Calibri"/>
        </w:rPr>
        <w:t xml:space="preserve">monitor </w:t>
      </w:r>
      <w:hyperlink r:id="rId16" w:history="1">
        <w:r w:rsidR="00903B28" w:rsidRPr="00CB0A0A">
          <w:rPr>
            <w:rStyle w:val="Hyperlink"/>
            <w:rFonts w:asciiTheme="majorHAnsi" w:hAnsiTheme="majorHAnsi" w:cs="Calibri"/>
            <w:color w:val="auto"/>
          </w:rPr>
          <w:t>Bureau of Meteorology (BOM)</w:t>
        </w:r>
      </w:hyperlink>
      <w:r w:rsidR="00903B28" w:rsidRPr="00CB0A0A">
        <w:rPr>
          <w:rFonts w:asciiTheme="majorHAnsi" w:hAnsiTheme="majorHAnsi" w:cs="Calibri"/>
        </w:rPr>
        <w:t xml:space="preserve"> </w:t>
      </w:r>
      <w:r w:rsidRPr="00CB0A0A">
        <w:rPr>
          <w:rFonts w:asciiTheme="majorHAnsi" w:hAnsiTheme="majorHAnsi" w:cs="Calibri"/>
        </w:rPr>
        <w:t xml:space="preserve">for severe </w:t>
      </w:r>
      <w:r w:rsidR="006F4089" w:rsidRPr="00CB0A0A">
        <w:rPr>
          <w:rFonts w:asciiTheme="majorHAnsi" w:hAnsiTheme="majorHAnsi" w:cs="Calibri"/>
        </w:rPr>
        <w:t xml:space="preserve">heat </w:t>
      </w:r>
      <w:r w:rsidRPr="00CB0A0A">
        <w:rPr>
          <w:rFonts w:asciiTheme="majorHAnsi" w:hAnsiTheme="majorHAnsi" w:cs="Calibri"/>
        </w:rPr>
        <w:t>weather warnings and implement procedures to ensure the health and safety of all children and staff</w:t>
      </w:r>
    </w:p>
    <w:p w14:paraId="210C3307" w14:textId="2FD4D5A6" w:rsidR="009B6651" w:rsidRPr="00CB0A0A" w:rsidRDefault="009B6651" w:rsidP="009B6651">
      <w:pPr>
        <w:pStyle w:val="ListParagraph"/>
        <w:numPr>
          <w:ilvl w:val="0"/>
          <w:numId w:val="14"/>
        </w:numPr>
        <w:spacing w:after="0" w:line="360" w:lineRule="auto"/>
        <w:rPr>
          <w:rFonts w:asciiTheme="majorHAnsi" w:hAnsiTheme="majorHAnsi"/>
        </w:rPr>
      </w:pPr>
      <w:r w:rsidRPr="00CB0A0A">
        <w:rPr>
          <w:rFonts w:asciiTheme="majorHAnsi" w:hAnsiTheme="majorHAnsi" w:cs="Calibri"/>
        </w:rPr>
        <w:t xml:space="preserve">monitor bush fire activity and be aware of air quality and hazardous levels of air pollution caused by bushfires </w:t>
      </w:r>
      <w:r w:rsidRPr="00CB0A0A">
        <w:rPr>
          <w:rFonts w:asciiTheme="majorHAnsi" w:hAnsiTheme="majorHAnsi" w:cs="Calibri"/>
          <w:i/>
          <w:iCs/>
        </w:rPr>
        <w:t>(see Bushfire Policy)</w:t>
      </w:r>
    </w:p>
    <w:p w14:paraId="6C0E6596" w14:textId="5D43F682" w:rsidR="009B6651" w:rsidRPr="00CB0A0A" w:rsidRDefault="009B6651" w:rsidP="009B6651">
      <w:pPr>
        <w:pStyle w:val="ListParagraph"/>
        <w:numPr>
          <w:ilvl w:val="0"/>
          <w:numId w:val="14"/>
        </w:numPr>
        <w:spacing w:after="0" w:line="360" w:lineRule="auto"/>
        <w:rPr>
          <w:rFonts w:asciiTheme="majorHAnsi" w:hAnsiTheme="majorHAnsi"/>
        </w:rPr>
      </w:pPr>
      <w:r w:rsidRPr="00CB0A0A">
        <w:rPr>
          <w:rFonts w:asciiTheme="majorHAnsi" w:hAnsiTheme="majorHAnsi"/>
        </w:rPr>
        <w:t xml:space="preserve">ensure children have access to water at all times throughout the day and remind </w:t>
      </w:r>
      <w:r w:rsidR="00015E7F" w:rsidRPr="00CB0A0A">
        <w:rPr>
          <w:rFonts w:asciiTheme="majorHAnsi" w:hAnsiTheme="majorHAnsi"/>
        </w:rPr>
        <w:t>them</w:t>
      </w:r>
      <w:r w:rsidRPr="00CB0A0A">
        <w:rPr>
          <w:rFonts w:asciiTheme="majorHAnsi" w:hAnsiTheme="majorHAnsi"/>
        </w:rPr>
        <w:t xml:space="preserve"> to </w:t>
      </w:r>
      <w:r w:rsidR="004B52F5" w:rsidRPr="00CB0A0A">
        <w:rPr>
          <w:rFonts w:asciiTheme="majorHAnsi" w:hAnsiTheme="majorHAnsi"/>
        </w:rPr>
        <w:t xml:space="preserve">take </w:t>
      </w:r>
      <w:r w:rsidRPr="00CB0A0A">
        <w:rPr>
          <w:rFonts w:asciiTheme="majorHAnsi" w:hAnsiTheme="majorHAnsi"/>
        </w:rPr>
        <w:t>extra drinks during hot weather to avoid dehydration</w:t>
      </w:r>
    </w:p>
    <w:p w14:paraId="7F5C27B8" w14:textId="67D5F696" w:rsidR="009B6651" w:rsidRPr="00CB0A0A" w:rsidRDefault="009B6651" w:rsidP="009B6651">
      <w:pPr>
        <w:pStyle w:val="ListParagraph"/>
        <w:numPr>
          <w:ilvl w:val="0"/>
          <w:numId w:val="14"/>
        </w:numPr>
        <w:spacing w:after="0" w:line="360" w:lineRule="auto"/>
        <w:rPr>
          <w:rFonts w:asciiTheme="majorHAnsi" w:hAnsiTheme="majorHAnsi"/>
        </w:rPr>
      </w:pPr>
      <w:r w:rsidRPr="00CB0A0A">
        <w:rPr>
          <w:rFonts w:asciiTheme="majorHAnsi" w:hAnsiTheme="majorHAnsi"/>
        </w:rPr>
        <w:t>be aware of the signs and symptoms of heat-related illness children and implement first aid as required</w:t>
      </w:r>
    </w:p>
    <w:p w14:paraId="0D6CC432" w14:textId="4DEEAE53" w:rsidR="009B6651" w:rsidRPr="00CB0A0A" w:rsidRDefault="009B6651" w:rsidP="009B6651">
      <w:pPr>
        <w:pStyle w:val="ListParagraph"/>
        <w:numPr>
          <w:ilvl w:val="0"/>
          <w:numId w:val="14"/>
        </w:numPr>
        <w:spacing w:after="0" w:line="360" w:lineRule="auto"/>
        <w:rPr>
          <w:rFonts w:asciiTheme="majorHAnsi" w:hAnsiTheme="majorHAnsi"/>
        </w:rPr>
      </w:pPr>
      <w:r w:rsidRPr="00CB0A0A">
        <w:rPr>
          <w:rFonts w:asciiTheme="majorHAnsi" w:hAnsiTheme="majorHAnsi"/>
        </w:rPr>
        <w:t xml:space="preserve">keep children indoors during severe </w:t>
      </w:r>
      <w:r w:rsidR="004B52F5" w:rsidRPr="00CB0A0A">
        <w:rPr>
          <w:rFonts w:asciiTheme="majorHAnsi" w:hAnsiTheme="majorHAnsi"/>
        </w:rPr>
        <w:t>heat events</w:t>
      </w:r>
    </w:p>
    <w:p w14:paraId="20AF5981" w14:textId="77777777" w:rsidR="009B6651" w:rsidRPr="00CB0A0A" w:rsidRDefault="009B6651" w:rsidP="009B6651">
      <w:pPr>
        <w:pStyle w:val="ListParagraph"/>
        <w:numPr>
          <w:ilvl w:val="0"/>
          <w:numId w:val="14"/>
        </w:numPr>
        <w:spacing w:after="0" w:line="360" w:lineRule="auto"/>
        <w:rPr>
          <w:rFonts w:asciiTheme="majorHAnsi" w:hAnsiTheme="majorHAnsi"/>
        </w:rPr>
      </w:pPr>
      <w:r w:rsidRPr="00CB0A0A">
        <w:rPr>
          <w:rFonts w:asciiTheme="majorHAnsi" w:hAnsiTheme="majorHAnsi"/>
        </w:rPr>
        <w:t>ensure fans/air conditioning are used to help keep children cool</w:t>
      </w:r>
    </w:p>
    <w:p w14:paraId="02096B34" w14:textId="77777777" w:rsidR="009B6651" w:rsidRPr="00CB0A0A" w:rsidRDefault="009B6651" w:rsidP="009B6651">
      <w:pPr>
        <w:pStyle w:val="ListParagraph"/>
        <w:numPr>
          <w:ilvl w:val="0"/>
          <w:numId w:val="14"/>
        </w:numPr>
        <w:spacing w:after="0" w:line="360" w:lineRule="auto"/>
        <w:rPr>
          <w:rFonts w:asciiTheme="majorHAnsi" w:hAnsiTheme="majorHAnsi"/>
        </w:rPr>
      </w:pPr>
      <w:r w:rsidRPr="00CB0A0A">
        <w:rPr>
          <w:rFonts w:asciiTheme="majorHAnsi" w:hAnsiTheme="majorHAnsi"/>
        </w:rPr>
        <w:t>close blinds/curtains where required to prevent sun shining into rooms</w:t>
      </w:r>
    </w:p>
    <w:p w14:paraId="3E626C5A" w14:textId="7AD0CD78" w:rsidR="009B6651" w:rsidRPr="00CB0A0A" w:rsidRDefault="009B6651" w:rsidP="009B6651">
      <w:pPr>
        <w:pStyle w:val="ListParagraph"/>
        <w:numPr>
          <w:ilvl w:val="0"/>
          <w:numId w:val="14"/>
        </w:numPr>
        <w:spacing w:after="0" w:line="360" w:lineRule="auto"/>
        <w:rPr>
          <w:rFonts w:asciiTheme="majorHAnsi" w:hAnsiTheme="majorHAnsi"/>
        </w:rPr>
      </w:pPr>
      <w:r w:rsidRPr="00CB0A0A">
        <w:rPr>
          <w:rFonts w:asciiTheme="majorHAnsi" w:hAnsiTheme="majorHAnsi"/>
        </w:rPr>
        <w:t xml:space="preserve">adhere to </w:t>
      </w:r>
      <w:r w:rsidR="00CB0A0A" w:rsidRPr="00CB0A0A">
        <w:rPr>
          <w:rFonts w:asciiTheme="majorHAnsi" w:hAnsiTheme="majorHAnsi"/>
        </w:rPr>
        <w:t xml:space="preserve">SA </w:t>
      </w:r>
      <w:r w:rsidRPr="00CB0A0A">
        <w:rPr>
          <w:rFonts w:asciiTheme="majorHAnsi" w:hAnsiTheme="majorHAnsi"/>
        </w:rPr>
        <w:t>health department advice for hot weather risks and recommendations</w:t>
      </w:r>
    </w:p>
    <w:p w14:paraId="782D3D62" w14:textId="3389BC3E" w:rsidR="00256B9A" w:rsidRPr="00CB0A0A" w:rsidRDefault="00256B9A" w:rsidP="00256B9A">
      <w:pPr>
        <w:pStyle w:val="ListParagraph"/>
        <w:numPr>
          <w:ilvl w:val="0"/>
          <w:numId w:val="14"/>
        </w:numPr>
        <w:spacing w:after="0" w:line="360" w:lineRule="auto"/>
        <w:rPr>
          <w:rFonts w:asciiTheme="majorHAnsi" w:hAnsiTheme="majorHAnsi"/>
        </w:rPr>
      </w:pPr>
      <w:r w:rsidRPr="00CB0A0A">
        <w:rPr>
          <w:rFonts w:asciiTheme="majorHAnsi" w:hAnsiTheme="majorHAnsi"/>
        </w:rPr>
        <w:t>ensure sunscreen purchased for the Service complies with Australian Standard AS/NZS 2604:2012</w:t>
      </w:r>
      <w:r w:rsidR="001A2146" w:rsidRPr="00CB0A0A">
        <w:rPr>
          <w:rFonts w:asciiTheme="majorHAnsi" w:hAnsiTheme="majorHAnsi"/>
        </w:rPr>
        <w:t>.</w:t>
      </w:r>
    </w:p>
    <w:p w14:paraId="3ADD7BA6" w14:textId="77777777" w:rsidR="001713FE" w:rsidRPr="00CB0A0A" w:rsidRDefault="001713FE" w:rsidP="004B52F5">
      <w:pPr>
        <w:spacing w:after="0" w:line="360" w:lineRule="auto"/>
        <w:rPr>
          <w:rFonts w:asciiTheme="majorHAnsi" w:hAnsiTheme="majorHAnsi"/>
        </w:rPr>
      </w:pPr>
    </w:p>
    <w:p w14:paraId="1E4BD68E" w14:textId="20641745" w:rsidR="0007455D" w:rsidRPr="00CB0A0A" w:rsidRDefault="0007455D" w:rsidP="001713FE">
      <w:pPr>
        <w:spacing w:after="0" w:line="360" w:lineRule="auto"/>
        <w:rPr>
          <w:rFonts w:asciiTheme="majorHAnsi" w:hAnsiTheme="majorHAnsi"/>
        </w:rPr>
      </w:pPr>
      <w:r w:rsidRPr="00CB0A0A">
        <w:rPr>
          <w:sz w:val="24"/>
          <w:szCs w:val="24"/>
        </w:rPr>
        <w:t>ROLE MODELLING</w:t>
      </w:r>
      <w:bookmarkStart w:id="7" w:name="_Hlk19183503"/>
      <w:r w:rsidRPr="00CB0A0A">
        <w:rPr>
          <w:sz w:val="24"/>
          <w:szCs w:val="24"/>
        </w:rPr>
        <w:t xml:space="preserve"> </w:t>
      </w:r>
      <w:r w:rsidR="00085D75" w:rsidRPr="00CB0A0A">
        <w:rPr>
          <w:sz w:val="24"/>
          <w:szCs w:val="24"/>
        </w:rPr>
        <w:t xml:space="preserve">AND WORK, HEALTH </w:t>
      </w:r>
      <w:r w:rsidR="00E206AB" w:rsidRPr="00CB0A0A">
        <w:rPr>
          <w:sz w:val="24"/>
          <w:szCs w:val="24"/>
        </w:rPr>
        <w:t>AND</w:t>
      </w:r>
      <w:r w:rsidR="00085D75" w:rsidRPr="00CB0A0A">
        <w:rPr>
          <w:sz w:val="24"/>
          <w:szCs w:val="24"/>
        </w:rPr>
        <w:t xml:space="preserve"> SAFETY</w:t>
      </w:r>
    </w:p>
    <w:p w14:paraId="5E72C5DF" w14:textId="746BAF53" w:rsidR="0007455D" w:rsidRPr="00CB0A0A" w:rsidRDefault="0007455D" w:rsidP="001713FE">
      <w:pPr>
        <w:spacing w:after="0" w:line="360" w:lineRule="auto"/>
        <w:rPr>
          <w:rFonts w:asciiTheme="majorHAnsi" w:hAnsiTheme="majorHAnsi"/>
        </w:rPr>
      </w:pPr>
      <w:r w:rsidRPr="00CB0A0A">
        <w:rPr>
          <w:rFonts w:asciiTheme="majorHAnsi" w:hAnsiTheme="majorHAnsi"/>
        </w:rPr>
        <w:t xml:space="preserve">Cancer Council Australia acknowledges that children are more likely to develop sun-safe habits if they are role-modelled and demonstrated by adults around them. Occupational UV exposure is also a WH&amp;S issue. All </w:t>
      </w:r>
      <w:bookmarkStart w:id="8" w:name="_Hlk19183552"/>
      <w:r w:rsidRPr="00CB0A0A">
        <w:rPr>
          <w:rFonts w:asciiTheme="majorHAnsi" w:hAnsiTheme="majorHAnsi"/>
        </w:rPr>
        <w:t xml:space="preserve">educators, </w:t>
      </w:r>
      <w:bookmarkEnd w:id="8"/>
      <w:r w:rsidRPr="00CB0A0A">
        <w:rPr>
          <w:rFonts w:asciiTheme="majorHAnsi" w:hAnsiTheme="majorHAnsi"/>
        </w:rPr>
        <w:t xml:space="preserve">staff at the </w:t>
      </w:r>
      <w:r w:rsidR="00E206AB" w:rsidRPr="00CB0A0A">
        <w:rPr>
          <w:rFonts w:asciiTheme="majorHAnsi" w:hAnsiTheme="majorHAnsi"/>
        </w:rPr>
        <w:t xml:space="preserve">OSHC </w:t>
      </w:r>
      <w:r w:rsidRPr="00CB0A0A">
        <w:rPr>
          <w:rFonts w:asciiTheme="majorHAnsi" w:hAnsiTheme="majorHAnsi"/>
        </w:rPr>
        <w:t xml:space="preserve">Service will therefore be required to role model appropriate sun protection behaviours by: </w:t>
      </w:r>
    </w:p>
    <w:bookmarkEnd w:id="7"/>
    <w:p w14:paraId="741DF65E" w14:textId="4CE0437A" w:rsidR="0007455D" w:rsidRPr="00CB0A0A" w:rsidRDefault="00085D75" w:rsidP="00E206AB">
      <w:pPr>
        <w:pStyle w:val="ListParagraph"/>
        <w:numPr>
          <w:ilvl w:val="0"/>
          <w:numId w:val="17"/>
        </w:numPr>
        <w:spacing w:after="200" w:line="360" w:lineRule="auto"/>
        <w:rPr>
          <w:rFonts w:asciiTheme="majorHAnsi" w:hAnsiTheme="majorHAnsi"/>
        </w:rPr>
      </w:pPr>
      <w:r w:rsidRPr="00CB0A0A">
        <w:rPr>
          <w:rFonts w:asciiTheme="majorHAnsi" w:hAnsiTheme="majorHAnsi"/>
        </w:rPr>
        <w:t>w</w:t>
      </w:r>
      <w:r w:rsidR="0007455D" w:rsidRPr="00CB0A0A">
        <w:rPr>
          <w:rFonts w:asciiTheme="majorHAnsi" w:hAnsiTheme="majorHAnsi"/>
        </w:rPr>
        <w:t>earing a sun safe hat (see Hats)</w:t>
      </w:r>
    </w:p>
    <w:p w14:paraId="3C8165BE" w14:textId="28E841E2" w:rsidR="0007455D" w:rsidRPr="00CB0A0A" w:rsidRDefault="00085D75" w:rsidP="00E206AB">
      <w:pPr>
        <w:pStyle w:val="ListParagraph"/>
        <w:numPr>
          <w:ilvl w:val="0"/>
          <w:numId w:val="17"/>
        </w:numPr>
        <w:spacing w:after="200" w:line="360" w:lineRule="auto"/>
        <w:rPr>
          <w:rFonts w:asciiTheme="majorHAnsi" w:hAnsiTheme="majorHAnsi"/>
        </w:rPr>
      </w:pPr>
      <w:r w:rsidRPr="00CB0A0A">
        <w:rPr>
          <w:rFonts w:asciiTheme="majorHAnsi" w:hAnsiTheme="majorHAnsi"/>
        </w:rPr>
        <w:t>w</w:t>
      </w:r>
      <w:r w:rsidR="0007455D" w:rsidRPr="00CB0A0A">
        <w:rPr>
          <w:rFonts w:asciiTheme="majorHAnsi" w:hAnsiTheme="majorHAnsi"/>
        </w:rPr>
        <w:t xml:space="preserve">earing sun safe clothing (see Clothing) </w:t>
      </w:r>
    </w:p>
    <w:p w14:paraId="4B28EB96" w14:textId="48CCF7CB" w:rsidR="0007455D" w:rsidRPr="00CB0A0A" w:rsidRDefault="00085D75" w:rsidP="00E206AB">
      <w:pPr>
        <w:pStyle w:val="ListParagraph"/>
        <w:numPr>
          <w:ilvl w:val="0"/>
          <w:numId w:val="17"/>
        </w:numPr>
        <w:spacing w:after="200" w:line="360" w:lineRule="auto"/>
        <w:rPr>
          <w:rFonts w:asciiTheme="majorHAnsi" w:hAnsiTheme="majorHAnsi"/>
        </w:rPr>
      </w:pPr>
      <w:r w:rsidRPr="00CB0A0A">
        <w:rPr>
          <w:rFonts w:asciiTheme="majorHAnsi" w:hAnsiTheme="majorHAnsi"/>
        </w:rPr>
        <w:t>a</w:t>
      </w:r>
      <w:r w:rsidR="0007455D" w:rsidRPr="00CB0A0A">
        <w:rPr>
          <w:rFonts w:asciiTheme="majorHAnsi" w:hAnsiTheme="majorHAnsi"/>
        </w:rPr>
        <w:t>pplying SPF</w:t>
      </w:r>
      <w:r w:rsidR="00F37712" w:rsidRPr="00CB0A0A">
        <w:rPr>
          <w:rFonts w:asciiTheme="majorHAnsi" w:hAnsiTheme="majorHAnsi"/>
        </w:rPr>
        <w:t>5</w:t>
      </w:r>
      <w:r w:rsidR="0007455D" w:rsidRPr="00CB0A0A">
        <w:rPr>
          <w:rFonts w:asciiTheme="majorHAnsi" w:hAnsiTheme="majorHAnsi"/>
        </w:rPr>
        <w:t xml:space="preserve">0+ broad-spectrum water-resistant sunscreen 20 minutes before going outdoors </w:t>
      </w:r>
    </w:p>
    <w:p w14:paraId="7BE2B0DB" w14:textId="454DE343" w:rsidR="0007455D" w:rsidRPr="00CB0A0A" w:rsidRDefault="00085D75" w:rsidP="00E206AB">
      <w:pPr>
        <w:pStyle w:val="ListParagraph"/>
        <w:numPr>
          <w:ilvl w:val="0"/>
          <w:numId w:val="17"/>
        </w:numPr>
        <w:spacing w:after="200" w:line="360" w:lineRule="auto"/>
        <w:rPr>
          <w:rFonts w:asciiTheme="majorHAnsi" w:hAnsiTheme="majorHAnsi"/>
        </w:rPr>
      </w:pPr>
      <w:r w:rsidRPr="00CB0A0A">
        <w:rPr>
          <w:rFonts w:asciiTheme="majorHAnsi" w:hAnsiTheme="majorHAnsi"/>
        </w:rPr>
        <w:t>u</w:t>
      </w:r>
      <w:r w:rsidR="0007455D" w:rsidRPr="00CB0A0A">
        <w:rPr>
          <w:rFonts w:asciiTheme="majorHAnsi" w:hAnsiTheme="majorHAnsi"/>
        </w:rPr>
        <w:t>sing and promoting shade</w:t>
      </w:r>
    </w:p>
    <w:p w14:paraId="0E79EBC2" w14:textId="322AA075" w:rsidR="001713FE" w:rsidRPr="00CB0A0A" w:rsidRDefault="00085D75" w:rsidP="001713FE">
      <w:pPr>
        <w:pStyle w:val="ListParagraph"/>
        <w:numPr>
          <w:ilvl w:val="0"/>
          <w:numId w:val="17"/>
        </w:numPr>
        <w:spacing w:after="200" w:line="360" w:lineRule="auto"/>
        <w:rPr>
          <w:rFonts w:asciiTheme="majorHAnsi" w:hAnsiTheme="majorHAnsi"/>
        </w:rPr>
      </w:pPr>
      <w:r w:rsidRPr="00CB0A0A">
        <w:rPr>
          <w:rFonts w:asciiTheme="majorHAnsi" w:hAnsiTheme="majorHAnsi"/>
        </w:rPr>
        <w:t>w</w:t>
      </w:r>
      <w:r w:rsidR="0007455D" w:rsidRPr="00CB0A0A">
        <w:rPr>
          <w:rFonts w:asciiTheme="majorHAnsi" w:hAnsiTheme="majorHAnsi"/>
        </w:rPr>
        <w:t>earing sunglasses that meet the Australian Standard1067 (optional)</w:t>
      </w:r>
    </w:p>
    <w:p w14:paraId="3036243D" w14:textId="6E8FDF28" w:rsidR="001713FE" w:rsidRPr="00CB0A0A" w:rsidRDefault="001713FE" w:rsidP="001713FE">
      <w:pPr>
        <w:pStyle w:val="ListParagraph"/>
        <w:numPr>
          <w:ilvl w:val="0"/>
          <w:numId w:val="17"/>
        </w:numPr>
        <w:spacing w:after="0" w:line="360" w:lineRule="auto"/>
        <w:rPr>
          <w:rFonts w:asciiTheme="majorHAnsi" w:hAnsiTheme="majorHAnsi"/>
        </w:rPr>
      </w:pPr>
      <w:r w:rsidRPr="00CB0A0A">
        <w:rPr>
          <w:rFonts w:asciiTheme="majorHAnsi" w:hAnsiTheme="majorHAnsi"/>
        </w:rPr>
        <w:lastRenderedPageBreak/>
        <w:t xml:space="preserve">discussing sun protection with children and demonstrating a positive and proactive approach to the management of sun protection in the OSHC Service </w:t>
      </w:r>
    </w:p>
    <w:p w14:paraId="58570029" w14:textId="77777777" w:rsidR="004B52F5" w:rsidRPr="00CB0A0A" w:rsidRDefault="004B52F5" w:rsidP="004B52F5">
      <w:pPr>
        <w:pStyle w:val="ListParagraph"/>
        <w:numPr>
          <w:ilvl w:val="0"/>
          <w:numId w:val="17"/>
        </w:numPr>
        <w:spacing w:after="0" w:line="360" w:lineRule="auto"/>
        <w:rPr>
          <w:rFonts w:asciiTheme="majorHAnsi" w:hAnsiTheme="majorHAnsi"/>
        </w:rPr>
      </w:pPr>
      <w:r w:rsidRPr="00CB0A0A">
        <w:rPr>
          <w:rFonts w:asciiTheme="majorHAnsi" w:hAnsiTheme="majorHAnsi"/>
        </w:rPr>
        <w:t>regularly drinking water and encouraging children to drink extra water in hot weather</w:t>
      </w:r>
    </w:p>
    <w:p w14:paraId="1CADFCB7" w14:textId="77777777" w:rsidR="004B52F5" w:rsidRPr="00CB0A0A" w:rsidRDefault="004B52F5" w:rsidP="004B52F5">
      <w:pPr>
        <w:pStyle w:val="ListParagraph"/>
        <w:numPr>
          <w:ilvl w:val="0"/>
          <w:numId w:val="17"/>
        </w:numPr>
        <w:spacing w:after="0" w:line="360" w:lineRule="auto"/>
        <w:rPr>
          <w:rFonts w:asciiTheme="majorHAnsi" w:hAnsiTheme="majorHAnsi"/>
        </w:rPr>
      </w:pPr>
      <w:r w:rsidRPr="00CB0A0A">
        <w:rPr>
          <w:rFonts w:asciiTheme="majorHAnsi" w:hAnsiTheme="majorHAnsi"/>
        </w:rPr>
        <w:t xml:space="preserve">adapting the learning environment when severe weather events occur </w:t>
      </w:r>
    </w:p>
    <w:p w14:paraId="3790754C" w14:textId="5DDD5104" w:rsidR="0007455D" w:rsidRPr="00CB0A0A" w:rsidRDefault="00085D75" w:rsidP="00E206AB">
      <w:pPr>
        <w:pStyle w:val="ListParagraph"/>
        <w:numPr>
          <w:ilvl w:val="0"/>
          <w:numId w:val="17"/>
        </w:numPr>
        <w:spacing w:after="200" w:line="360" w:lineRule="auto"/>
        <w:rPr>
          <w:rFonts w:asciiTheme="majorHAnsi" w:hAnsiTheme="majorHAnsi"/>
        </w:rPr>
      </w:pPr>
      <w:r w:rsidRPr="00CB0A0A">
        <w:rPr>
          <w:rFonts w:asciiTheme="majorHAnsi" w:hAnsiTheme="majorHAnsi"/>
        </w:rPr>
        <w:t>f</w:t>
      </w:r>
      <w:r w:rsidR="0007455D" w:rsidRPr="00CB0A0A">
        <w:rPr>
          <w:rFonts w:asciiTheme="majorHAnsi" w:hAnsiTheme="majorHAnsi"/>
        </w:rPr>
        <w:t xml:space="preserve">amilies and visitors are encouraged to role model positive sun safe behaviour </w:t>
      </w:r>
    </w:p>
    <w:p w14:paraId="44CEA702" w14:textId="0190EDC7" w:rsidR="00E206AB" w:rsidRPr="00CB0A0A" w:rsidRDefault="00085D75" w:rsidP="00E206AB">
      <w:pPr>
        <w:pStyle w:val="ListParagraph"/>
        <w:numPr>
          <w:ilvl w:val="0"/>
          <w:numId w:val="17"/>
        </w:numPr>
        <w:spacing w:after="200" w:line="360" w:lineRule="auto"/>
        <w:rPr>
          <w:rFonts w:asciiTheme="majorHAnsi" w:hAnsiTheme="majorHAnsi"/>
        </w:rPr>
      </w:pPr>
      <w:bookmarkStart w:id="9" w:name="_Hlk523778239"/>
      <w:r w:rsidRPr="00CB0A0A">
        <w:rPr>
          <w:rFonts w:asciiTheme="majorHAnsi" w:hAnsiTheme="majorHAnsi"/>
        </w:rPr>
        <w:t>m</w:t>
      </w:r>
      <w:r w:rsidR="0007455D" w:rsidRPr="00CB0A0A">
        <w:rPr>
          <w:rFonts w:asciiTheme="majorHAnsi" w:hAnsiTheme="majorHAnsi"/>
        </w:rPr>
        <w:t xml:space="preserve">onitoring the UV Index </w:t>
      </w:r>
      <w:r w:rsidR="00E206AB" w:rsidRPr="00CB0A0A">
        <w:rPr>
          <w:rFonts w:asciiTheme="majorHAnsi" w:hAnsiTheme="majorHAnsi"/>
        </w:rPr>
        <w:t xml:space="preserve">Levels </w:t>
      </w:r>
      <w:r w:rsidR="0007455D" w:rsidRPr="00CB0A0A">
        <w:rPr>
          <w:rFonts w:asciiTheme="majorHAnsi" w:hAnsiTheme="majorHAnsi"/>
        </w:rPr>
        <w:t>and Daily Sun Protection Times throughout the day</w:t>
      </w:r>
      <w:bookmarkStart w:id="10" w:name="_Hlk523777841"/>
    </w:p>
    <w:p w14:paraId="1B3A90CF" w14:textId="49044B6E" w:rsidR="0007455D" w:rsidRPr="00CB0A0A" w:rsidRDefault="00085D75" w:rsidP="00E206AB">
      <w:pPr>
        <w:pStyle w:val="ListParagraph"/>
        <w:numPr>
          <w:ilvl w:val="0"/>
          <w:numId w:val="17"/>
        </w:numPr>
        <w:spacing w:after="200" w:line="360" w:lineRule="auto"/>
        <w:rPr>
          <w:rFonts w:asciiTheme="majorHAnsi" w:hAnsiTheme="majorHAnsi"/>
        </w:rPr>
      </w:pPr>
      <w:r w:rsidRPr="00CB0A0A">
        <w:rPr>
          <w:rFonts w:asciiTheme="majorHAnsi" w:hAnsiTheme="majorHAnsi"/>
        </w:rPr>
        <w:t>r</w:t>
      </w:r>
      <w:r w:rsidR="0007455D" w:rsidRPr="00CB0A0A">
        <w:rPr>
          <w:rFonts w:asciiTheme="majorHAnsi" w:hAnsiTheme="majorHAnsi"/>
        </w:rPr>
        <w:t xml:space="preserve">egularly monitoring and reviewing the effectiveness of the </w:t>
      </w:r>
      <w:r w:rsidR="0007455D" w:rsidRPr="00CB0A0A">
        <w:rPr>
          <w:rFonts w:asciiTheme="majorHAnsi" w:hAnsiTheme="majorHAnsi"/>
          <w:i/>
          <w:iCs/>
        </w:rPr>
        <w:t>Sun Safety Policy</w:t>
      </w:r>
    </w:p>
    <w:p w14:paraId="6639F3AA" w14:textId="3A3FB282" w:rsidR="00943ADA" w:rsidRPr="00CB0A0A" w:rsidRDefault="00085D75" w:rsidP="005870A5">
      <w:pPr>
        <w:pStyle w:val="ListParagraph"/>
        <w:numPr>
          <w:ilvl w:val="0"/>
          <w:numId w:val="8"/>
        </w:numPr>
        <w:spacing w:after="0" w:line="360" w:lineRule="auto"/>
        <w:rPr>
          <w:rFonts w:asciiTheme="majorHAnsi" w:hAnsiTheme="majorHAnsi"/>
          <w:strike/>
        </w:rPr>
      </w:pPr>
      <w:r w:rsidRPr="00CB0A0A">
        <w:rPr>
          <w:rFonts w:asciiTheme="majorHAnsi" w:hAnsiTheme="majorHAnsi"/>
        </w:rPr>
        <w:t>s</w:t>
      </w:r>
      <w:r w:rsidR="0007455D" w:rsidRPr="00CB0A0A">
        <w:rPr>
          <w:rFonts w:asciiTheme="majorHAnsi" w:hAnsiTheme="majorHAnsi"/>
        </w:rPr>
        <w:t>ubmitting the Sun Safety Policy to the Cancer Council every three years to maintain SunSmart status</w:t>
      </w:r>
      <w:r w:rsidR="009D4121" w:rsidRPr="00CB0A0A">
        <w:rPr>
          <w:rFonts w:asciiTheme="majorHAnsi" w:hAnsiTheme="majorHAnsi"/>
        </w:rPr>
        <w:t xml:space="preserve"> </w:t>
      </w:r>
      <w:r w:rsidR="001713FE" w:rsidRPr="00CB0A0A">
        <w:rPr>
          <w:rFonts w:asciiTheme="majorHAnsi" w:hAnsiTheme="majorHAnsi"/>
        </w:rPr>
        <w:t>(required if a SunSmart member).</w:t>
      </w:r>
      <w:bookmarkEnd w:id="9"/>
      <w:bookmarkEnd w:id="10"/>
    </w:p>
    <w:p w14:paraId="7758E9EC" w14:textId="77777777" w:rsidR="005870A5" w:rsidRPr="00CB0A0A" w:rsidRDefault="005870A5" w:rsidP="005870A5">
      <w:pPr>
        <w:spacing w:after="0" w:line="360" w:lineRule="auto"/>
        <w:rPr>
          <w:sz w:val="24"/>
          <w:szCs w:val="24"/>
        </w:rPr>
      </w:pPr>
    </w:p>
    <w:p w14:paraId="5BC116D2" w14:textId="71201880" w:rsidR="0007455D" w:rsidRPr="00CB0A0A" w:rsidRDefault="0007455D" w:rsidP="005870A5">
      <w:pPr>
        <w:spacing w:after="0" w:line="360" w:lineRule="auto"/>
        <w:rPr>
          <w:sz w:val="24"/>
          <w:szCs w:val="24"/>
        </w:rPr>
      </w:pPr>
      <w:r w:rsidRPr="00CB0A0A">
        <w:rPr>
          <w:sz w:val="24"/>
          <w:szCs w:val="24"/>
        </w:rPr>
        <w:t xml:space="preserve">EDUCATION AND INFORMATION </w:t>
      </w:r>
    </w:p>
    <w:p w14:paraId="199565B6" w14:textId="5F777D1A" w:rsidR="0007455D" w:rsidRPr="00CB0A0A" w:rsidRDefault="0007455D" w:rsidP="005870A5">
      <w:pPr>
        <w:pStyle w:val="ListParagraph"/>
        <w:numPr>
          <w:ilvl w:val="0"/>
          <w:numId w:val="18"/>
        </w:numPr>
        <w:spacing w:after="0" w:line="360" w:lineRule="auto"/>
        <w:rPr>
          <w:rFonts w:asciiTheme="majorHAnsi" w:hAnsiTheme="majorHAnsi"/>
        </w:rPr>
      </w:pPr>
      <w:r w:rsidRPr="00CB0A0A">
        <w:rPr>
          <w:rFonts w:asciiTheme="majorHAnsi" w:hAnsiTheme="majorHAnsi"/>
        </w:rPr>
        <w:t>Sun protection will be incorporated regularly into learning programs</w:t>
      </w:r>
    </w:p>
    <w:p w14:paraId="136BAE6B" w14:textId="02F3D678" w:rsidR="0007455D" w:rsidRPr="00CB0A0A" w:rsidRDefault="0007455D" w:rsidP="00E206AB">
      <w:pPr>
        <w:pStyle w:val="ListParagraph"/>
        <w:numPr>
          <w:ilvl w:val="0"/>
          <w:numId w:val="18"/>
        </w:numPr>
        <w:spacing w:after="200" w:line="360" w:lineRule="auto"/>
        <w:rPr>
          <w:rFonts w:asciiTheme="majorHAnsi" w:hAnsiTheme="majorHAnsi"/>
        </w:rPr>
      </w:pPr>
      <w:r w:rsidRPr="00CB0A0A">
        <w:rPr>
          <w:rFonts w:asciiTheme="majorHAnsi" w:hAnsiTheme="majorHAnsi"/>
        </w:rPr>
        <w:t>Sun protection information will be promoted to staff, families and visitors</w:t>
      </w:r>
    </w:p>
    <w:p w14:paraId="7887EDEE" w14:textId="09B22000" w:rsidR="004B52F5" w:rsidRPr="00CB0A0A" w:rsidRDefault="004B52F5" w:rsidP="004B52F5">
      <w:pPr>
        <w:pStyle w:val="ListParagraph"/>
        <w:numPr>
          <w:ilvl w:val="0"/>
          <w:numId w:val="18"/>
        </w:numPr>
        <w:spacing w:after="0" w:line="360" w:lineRule="auto"/>
        <w:rPr>
          <w:rFonts w:asciiTheme="majorHAnsi" w:hAnsiTheme="majorHAnsi"/>
        </w:rPr>
      </w:pPr>
      <w:r w:rsidRPr="00CB0A0A">
        <w:rPr>
          <w:rFonts w:asciiTheme="majorHAnsi" w:hAnsiTheme="majorHAnsi"/>
        </w:rPr>
        <w:t xml:space="preserve">Severe </w:t>
      </w:r>
      <w:r w:rsidR="0006690B" w:rsidRPr="00CB0A0A">
        <w:rPr>
          <w:rFonts w:asciiTheme="majorHAnsi" w:hAnsiTheme="majorHAnsi"/>
        </w:rPr>
        <w:t xml:space="preserve">hot </w:t>
      </w:r>
      <w:r w:rsidRPr="00CB0A0A">
        <w:rPr>
          <w:rFonts w:asciiTheme="majorHAnsi" w:hAnsiTheme="majorHAnsi"/>
        </w:rPr>
        <w:t xml:space="preserve">weather events will be monitored through the </w:t>
      </w:r>
      <w:hyperlink r:id="rId17" w:history="1">
        <w:r w:rsidR="00EF360C" w:rsidRPr="00CB0A0A">
          <w:rPr>
            <w:rStyle w:val="Hyperlink"/>
            <w:rFonts w:asciiTheme="majorHAnsi" w:hAnsiTheme="majorHAnsi" w:cs="Calibri"/>
            <w:color w:val="auto"/>
          </w:rPr>
          <w:t>Bureau of Meteorology (BOM)</w:t>
        </w:r>
      </w:hyperlink>
      <w:r w:rsidR="00EF360C" w:rsidRPr="00CB0A0A">
        <w:rPr>
          <w:rFonts w:asciiTheme="majorHAnsi" w:hAnsiTheme="majorHAnsi" w:cs="Calibri"/>
        </w:rPr>
        <w:t xml:space="preserve"> </w:t>
      </w:r>
      <w:r w:rsidRPr="00CB0A0A">
        <w:rPr>
          <w:rFonts w:ascii="Calibri Light" w:hAnsi="Calibri Light" w:cs="Calibri Light"/>
        </w:rPr>
        <w:t>and risk mitigation measures implemented</w:t>
      </w:r>
    </w:p>
    <w:p w14:paraId="03D5F2E0" w14:textId="30696ED8" w:rsidR="00D96887" w:rsidRPr="00CB0A0A" w:rsidRDefault="00983292" w:rsidP="00983292">
      <w:pPr>
        <w:pStyle w:val="ListParagraph"/>
        <w:numPr>
          <w:ilvl w:val="0"/>
          <w:numId w:val="18"/>
        </w:numPr>
        <w:spacing w:after="0" w:line="360" w:lineRule="auto"/>
        <w:rPr>
          <w:rFonts w:asciiTheme="majorHAnsi" w:hAnsiTheme="majorHAnsi"/>
        </w:rPr>
      </w:pPr>
      <w:r w:rsidRPr="00CB0A0A">
        <w:rPr>
          <w:rFonts w:asciiTheme="majorHAnsi" w:hAnsiTheme="majorHAnsi"/>
        </w:rPr>
        <w:t xml:space="preserve">Educators and staff are encouraged to complete the free </w:t>
      </w:r>
      <w:hyperlink r:id="rId18" w:history="1">
        <w:r w:rsidRPr="00CB0A0A">
          <w:rPr>
            <w:rStyle w:val="Hyperlink"/>
            <w:rFonts w:asciiTheme="majorHAnsi" w:hAnsiTheme="majorHAnsi"/>
            <w:color w:val="auto"/>
          </w:rPr>
          <w:t>SunSmart online learning course</w:t>
        </w:r>
      </w:hyperlink>
      <w:r w:rsidRPr="00CB0A0A">
        <w:rPr>
          <w:rFonts w:asciiTheme="majorHAnsi" w:hAnsiTheme="majorHAnsi"/>
        </w:rPr>
        <w:t xml:space="preserve"> (VIC only) or Cancer Council </w:t>
      </w:r>
      <w:hyperlink r:id="rId19" w:history="1">
        <w:r w:rsidRPr="00CB0A0A">
          <w:rPr>
            <w:rStyle w:val="Hyperlink"/>
            <w:rFonts w:asciiTheme="majorHAnsi" w:hAnsiTheme="majorHAnsi"/>
            <w:color w:val="auto"/>
          </w:rPr>
          <w:t>Generation SunSmart</w:t>
        </w:r>
      </w:hyperlink>
      <w:r w:rsidRPr="00CB0A0A">
        <w:rPr>
          <w:rFonts w:asciiTheme="majorHAnsi" w:hAnsiTheme="majorHAnsi"/>
        </w:rPr>
        <w:t xml:space="preserve"> online PL learning modules (all other States and territories)</w:t>
      </w:r>
    </w:p>
    <w:p w14:paraId="074DE7D3" w14:textId="0D8A0B08" w:rsidR="001713FE" w:rsidRPr="00CB0A0A" w:rsidRDefault="001713FE" w:rsidP="001713FE">
      <w:pPr>
        <w:pStyle w:val="ListParagraph"/>
        <w:numPr>
          <w:ilvl w:val="0"/>
          <w:numId w:val="18"/>
        </w:numPr>
        <w:spacing w:after="0" w:line="360" w:lineRule="auto"/>
        <w:rPr>
          <w:rFonts w:ascii="Calibri Light" w:hAnsi="Calibri Light" w:cs="Calibri Light"/>
        </w:rPr>
      </w:pPr>
      <w:r w:rsidRPr="00CB0A0A">
        <w:rPr>
          <w:rFonts w:asciiTheme="majorHAnsi" w:hAnsiTheme="majorHAnsi"/>
        </w:rPr>
        <w:t>Further information and resources are available from the Cancer Council website</w:t>
      </w:r>
      <w:r w:rsidRPr="00CB0A0A">
        <w:rPr>
          <w:rStyle w:val="Hyperlink"/>
          <w:rFonts w:asciiTheme="majorHAnsi" w:hAnsiTheme="majorHAnsi"/>
          <w:strike/>
          <w:color w:val="auto"/>
        </w:rPr>
        <w:t xml:space="preserve"> </w:t>
      </w:r>
      <w:r w:rsidRPr="00CB0A0A">
        <w:rPr>
          <w:rStyle w:val="Hyperlink"/>
          <w:rFonts w:asciiTheme="majorHAnsi" w:hAnsiTheme="majorHAnsi"/>
          <w:color w:val="auto"/>
        </w:rPr>
        <w:t xml:space="preserve">  </w:t>
      </w:r>
      <w:hyperlink r:id="rId20" w:history="1">
        <w:r w:rsidR="00B459D4" w:rsidRPr="00CB0A0A">
          <w:rPr>
            <w:rStyle w:val="Hyperlink"/>
            <w:rFonts w:ascii="Calibri Light" w:hAnsi="Calibri Light" w:cs="Calibri Light"/>
            <w:color w:val="auto"/>
          </w:rPr>
          <w:t>https://www.cancer.org.au/cancer-information/causes-and-prevention/sun-safety</w:t>
        </w:r>
      </w:hyperlink>
      <w:r w:rsidRPr="00CB0A0A">
        <w:rPr>
          <w:rFonts w:ascii="Calibri Light" w:hAnsi="Calibri Light" w:cs="Calibri Light"/>
        </w:rPr>
        <w:t xml:space="preserve"> and each state and territory SunSmart web page</w:t>
      </w:r>
    </w:p>
    <w:p w14:paraId="52F85FB2" w14:textId="09AA0330" w:rsidR="001713FE" w:rsidRPr="00CB0A0A" w:rsidRDefault="001713FE" w:rsidP="001713FE">
      <w:pPr>
        <w:pStyle w:val="ListParagraph"/>
        <w:spacing w:after="0" w:line="360" w:lineRule="auto"/>
        <w:ind w:left="360"/>
        <w:rPr>
          <w:rFonts w:ascii="Calibri Light" w:hAnsi="Calibri Light" w:cs="Calibri Light"/>
        </w:rPr>
      </w:pPr>
      <w:r w:rsidRPr="00CB0A0A">
        <w:rPr>
          <w:rStyle w:val="Hyperlink"/>
          <w:rFonts w:ascii="Calibri Light" w:hAnsi="Calibri Light" w:cs="Calibri Light"/>
          <w:color w:val="auto"/>
          <w:u w:val="none"/>
        </w:rPr>
        <w:t>See</w:t>
      </w:r>
      <w:r w:rsidRPr="00CB0A0A">
        <w:rPr>
          <w:rStyle w:val="Hyperlink"/>
          <w:rFonts w:ascii="Calibri Light" w:hAnsi="Calibri Light" w:cs="Calibri Light"/>
          <w:color w:val="auto"/>
        </w:rPr>
        <w:t xml:space="preserve"> </w:t>
      </w:r>
      <w:hyperlink r:id="rId21" w:history="1">
        <w:r w:rsidRPr="00CB0A0A">
          <w:rPr>
            <w:rStyle w:val="Hyperlink"/>
            <w:rFonts w:ascii="Calibri Light" w:hAnsi="Calibri Light" w:cs="Calibri Light"/>
            <w:color w:val="auto"/>
          </w:rPr>
          <w:t>https://www.cancer.org.au/cancer-information/causes-and-prevention/sun-safety/be-sunsmart/sunsmart-in-schools</w:t>
        </w:r>
      </w:hyperlink>
      <w:r w:rsidRPr="00CB0A0A">
        <w:rPr>
          <w:rStyle w:val="Hyperlink"/>
          <w:rFonts w:ascii="Calibri Light" w:hAnsi="Calibri Light" w:cs="Calibri Light"/>
          <w:color w:val="auto"/>
        </w:rPr>
        <w:t xml:space="preserve"> </w:t>
      </w:r>
      <w:r w:rsidRPr="00CB0A0A">
        <w:rPr>
          <w:rStyle w:val="Hyperlink"/>
          <w:rFonts w:ascii="Calibri Light" w:hAnsi="Calibri Light" w:cs="Calibri Light"/>
          <w:color w:val="auto"/>
          <w:u w:val="none"/>
        </w:rPr>
        <w:t>for links</w:t>
      </w:r>
    </w:p>
    <w:p w14:paraId="5BD0A697" w14:textId="77777777" w:rsidR="001713FE" w:rsidRPr="00CB0A0A" w:rsidRDefault="0007455D" w:rsidP="001713FE">
      <w:pPr>
        <w:pStyle w:val="ListParagraph"/>
        <w:numPr>
          <w:ilvl w:val="0"/>
          <w:numId w:val="23"/>
        </w:numPr>
        <w:spacing w:after="0" w:line="360" w:lineRule="auto"/>
        <w:rPr>
          <w:rFonts w:asciiTheme="majorHAnsi" w:hAnsiTheme="majorHAnsi"/>
        </w:rPr>
      </w:pPr>
      <w:r w:rsidRPr="00CB0A0A">
        <w:rPr>
          <w:rFonts w:asciiTheme="majorHAnsi" w:hAnsiTheme="majorHAnsi"/>
        </w:rPr>
        <w:t xml:space="preserve">The </w:t>
      </w:r>
      <w:r w:rsidRPr="00CB0A0A">
        <w:rPr>
          <w:rFonts w:asciiTheme="majorHAnsi" w:hAnsiTheme="majorHAnsi"/>
          <w:i/>
          <w:iCs/>
        </w:rPr>
        <w:t>Sun Safety Policy</w:t>
      </w:r>
      <w:r w:rsidRPr="00CB0A0A">
        <w:rPr>
          <w:rFonts w:asciiTheme="majorHAnsi" w:hAnsiTheme="majorHAnsi"/>
        </w:rPr>
        <w:t xml:space="preserve"> will be made available to all </w:t>
      </w:r>
      <w:r w:rsidR="001713FE" w:rsidRPr="00CB0A0A">
        <w:rPr>
          <w:rFonts w:asciiTheme="majorHAnsi" w:hAnsiTheme="majorHAnsi"/>
        </w:rPr>
        <w:t>e</w:t>
      </w:r>
      <w:r w:rsidRPr="00CB0A0A">
        <w:rPr>
          <w:rFonts w:asciiTheme="majorHAnsi" w:hAnsiTheme="majorHAnsi"/>
        </w:rPr>
        <w:t xml:space="preserve">ducators, </w:t>
      </w:r>
      <w:r w:rsidR="001713FE" w:rsidRPr="00CB0A0A">
        <w:rPr>
          <w:rFonts w:asciiTheme="majorHAnsi" w:hAnsiTheme="majorHAnsi"/>
        </w:rPr>
        <w:t>s</w:t>
      </w:r>
      <w:r w:rsidRPr="00CB0A0A">
        <w:rPr>
          <w:rFonts w:asciiTheme="majorHAnsi" w:hAnsiTheme="majorHAnsi"/>
        </w:rPr>
        <w:t xml:space="preserve">taff, </w:t>
      </w:r>
      <w:r w:rsidR="001713FE" w:rsidRPr="00CB0A0A">
        <w:rPr>
          <w:rFonts w:asciiTheme="majorHAnsi" w:hAnsiTheme="majorHAnsi"/>
        </w:rPr>
        <w:t>f</w:t>
      </w:r>
      <w:r w:rsidRPr="00CB0A0A">
        <w:rPr>
          <w:rFonts w:asciiTheme="majorHAnsi" w:hAnsiTheme="majorHAnsi"/>
        </w:rPr>
        <w:t xml:space="preserve">amilies, and </w:t>
      </w:r>
      <w:r w:rsidR="001713FE" w:rsidRPr="00CB0A0A">
        <w:rPr>
          <w:rFonts w:asciiTheme="majorHAnsi" w:hAnsiTheme="majorHAnsi"/>
        </w:rPr>
        <w:t>v</w:t>
      </w:r>
      <w:r w:rsidRPr="00CB0A0A">
        <w:rPr>
          <w:rFonts w:asciiTheme="majorHAnsi" w:hAnsiTheme="majorHAnsi"/>
        </w:rPr>
        <w:t xml:space="preserve">isitors of the </w:t>
      </w:r>
      <w:r w:rsidR="001713FE" w:rsidRPr="00CB0A0A">
        <w:rPr>
          <w:rFonts w:asciiTheme="majorHAnsi" w:hAnsiTheme="majorHAnsi"/>
        </w:rPr>
        <w:t>OSHC S</w:t>
      </w:r>
      <w:r w:rsidRPr="00CB0A0A">
        <w:rPr>
          <w:rFonts w:asciiTheme="majorHAnsi" w:hAnsiTheme="majorHAnsi"/>
        </w:rPr>
        <w:t>ervice to ensure a compressive understanding about keeping sun safe</w:t>
      </w:r>
      <w:r w:rsidR="001713FE" w:rsidRPr="00CB0A0A">
        <w:rPr>
          <w:rFonts w:asciiTheme="majorHAnsi" w:hAnsiTheme="majorHAnsi"/>
        </w:rPr>
        <w:t xml:space="preserve"> including appropriate hat, clothing and sunscreen requirements</w:t>
      </w:r>
    </w:p>
    <w:p w14:paraId="4A359F5F" w14:textId="376770AD" w:rsidR="001713FE" w:rsidRPr="00CB0A0A" w:rsidRDefault="00085D75" w:rsidP="001713FE">
      <w:pPr>
        <w:pStyle w:val="ListParagraph"/>
        <w:numPr>
          <w:ilvl w:val="0"/>
          <w:numId w:val="23"/>
        </w:numPr>
        <w:spacing w:after="0" w:line="360" w:lineRule="auto"/>
        <w:rPr>
          <w:rFonts w:asciiTheme="majorHAnsi" w:hAnsiTheme="majorHAnsi"/>
        </w:rPr>
      </w:pPr>
      <w:r w:rsidRPr="00CB0A0A">
        <w:rPr>
          <w:rFonts w:asciiTheme="majorHAnsi" w:hAnsiTheme="majorHAnsi"/>
        </w:rPr>
        <w:t xml:space="preserve">Information about Sun Safety will be included in our </w:t>
      </w:r>
      <w:r w:rsidR="00E206AB" w:rsidRPr="00CB0A0A">
        <w:rPr>
          <w:rFonts w:asciiTheme="majorHAnsi" w:hAnsiTheme="majorHAnsi"/>
        </w:rPr>
        <w:t>Family</w:t>
      </w:r>
      <w:r w:rsidRPr="00CB0A0A">
        <w:rPr>
          <w:rFonts w:asciiTheme="majorHAnsi" w:hAnsiTheme="majorHAnsi"/>
        </w:rPr>
        <w:t xml:space="preserve"> Handbook</w:t>
      </w:r>
      <w:r w:rsidR="001713FE" w:rsidRPr="00CB0A0A">
        <w:rPr>
          <w:rFonts w:asciiTheme="majorHAnsi" w:hAnsiTheme="majorHAnsi"/>
        </w:rPr>
        <w:t xml:space="preserve"> and sun protection information and resources made accessible and communicated regularly to families</w:t>
      </w:r>
      <w:r w:rsidR="00615E35" w:rsidRPr="00CB0A0A">
        <w:rPr>
          <w:rFonts w:asciiTheme="majorHAnsi" w:hAnsiTheme="majorHAnsi"/>
        </w:rPr>
        <w:t>.</w:t>
      </w:r>
    </w:p>
    <w:p w14:paraId="165A6EE6" w14:textId="01841E72" w:rsidR="00CB0A0A" w:rsidRPr="00CB0A0A" w:rsidRDefault="00CB0A0A" w:rsidP="001713FE">
      <w:pPr>
        <w:pStyle w:val="ListParagraph"/>
        <w:numPr>
          <w:ilvl w:val="0"/>
          <w:numId w:val="23"/>
        </w:numPr>
        <w:spacing w:after="0" w:line="360" w:lineRule="auto"/>
        <w:rPr>
          <w:rFonts w:asciiTheme="majorHAnsi" w:hAnsiTheme="majorHAnsi"/>
        </w:rPr>
      </w:pPr>
      <w:r w:rsidRPr="00CB0A0A">
        <w:rPr>
          <w:rFonts w:asciiTheme="majorHAnsi" w:hAnsiTheme="majorHAnsi"/>
        </w:rPr>
        <w:t>Sun Safe Form signed by parents</w:t>
      </w:r>
    </w:p>
    <w:p w14:paraId="75085F7C" w14:textId="77777777" w:rsidR="001713FE" w:rsidRPr="00CB0A0A" w:rsidRDefault="001713FE" w:rsidP="001713FE">
      <w:pPr>
        <w:pStyle w:val="ListParagraph"/>
        <w:spacing w:after="0" w:line="360" w:lineRule="auto"/>
        <w:ind w:left="360"/>
        <w:rPr>
          <w:rFonts w:asciiTheme="majorHAnsi" w:hAnsiTheme="majorHAnsi"/>
        </w:rPr>
      </w:pPr>
    </w:p>
    <w:p w14:paraId="53A54944" w14:textId="77777777" w:rsidR="003C3E80" w:rsidRPr="00CB0A0A" w:rsidRDefault="003C3E80" w:rsidP="003C3E80">
      <w:pPr>
        <w:spacing w:after="0" w:line="360" w:lineRule="auto"/>
        <w:ind w:left="3"/>
        <w:rPr>
          <w:rFonts w:cstheme="minorHAnsi"/>
          <w:sz w:val="24"/>
          <w:szCs w:val="24"/>
        </w:rPr>
      </w:pPr>
      <w:r w:rsidRPr="00CB0A0A">
        <w:rPr>
          <w:rFonts w:cstheme="minorHAnsi"/>
          <w:sz w:val="24"/>
          <w:szCs w:val="24"/>
        </w:rPr>
        <w:t>CONTINUOUS IMPROVEMENT</w:t>
      </w:r>
    </w:p>
    <w:p w14:paraId="06F8A2F4" w14:textId="488F1E46" w:rsidR="003C3E80" w:rsidRPr="00CB0A0A" w:rsidRDefault="003C3E80" w:rsidP="001A2146">
      <w:pPr>
        <w:spacing w:after="0" w:line="360" w:lineRule="auto"/>
        <w:rPr>
          <w:rFonts w:asciiTheme="majorHAnsi" w:hAnsiTheme="majorHAnsi" w:cstheme="majorHAnsi"/>
        </w:rPr>
      </w:pPr>
      <w:r w:rsidRPr="00CB0A0A">
        <w:rPr>
          <w:rFonts w:asciiTheme="majorHAnsi" w:hAnsiTheme="majorHAnsi" w:cstheme="majorHAnsi"/>
        </w:rPr>
        <w:t xml:space="preserve">Our </w:t>
      </w:r>
      <w:r w:rsidRPr="00CB0A0A">
        <w:rPr>
          <w:rFonts w:asciiTheme="majorHAnsi" w:hAnsiTheme="majorHAnsi" w:cstheme="majorHAnsi"/>
          <w:i/>
          <w:iCs/>
        </w:rPr>
        <w:t>Sun Safe Policy</w:t>
      </w:r>
      <w:r w:rsidRPr="00CB0A0A">
        <w:rPr>
          <w:rFonts w:asciiTheme="majorHAnsi" w:hAnsiTheme="majorHAnsi" w:cstheme="majorHAnsi"/>
        </w:rPr>
        <w:t xml:space="preserve"> will be updated and reviewed annually in consultation with families, staff, educators and management.</w:t>
      </w:r>
    </w:p>
    <w:p w14:paraId="69A63120" w14:textId="77777777" w:rsidR="00EC6B31" w:rsidRPr="00CB0A0A" w:rsidRDefault="00EC6B31" w:rsidP="001A2146">
      <w:pPr>
        <w:spacing w:after="0" w:line="360" w:lineRule="auto"/>
        <w:rPr>
          <w:rFonts w:cstheme="minorHAnsi"/>
          <w:sz w:val="24"/>
          <w:szCs w:val="24"/>
        </w:rPr>
      </w:pPr>
    </w:p>
    <w:p w14:paraId="7CA00660" w14:textId="4D9BB61C" w:rsidR="00EC6B31" w:rsidRPr="00CB0A0A" w:rsidRDefault="00EC6B31" w:rsidP="001A2146">
      <w:pPr>
        <w:spacing w:after="0" w:line="360" w:lineRule="auto"/>
        <w:rPr>
          <w:rFonts w:cstheme="minorHAnsi"/>
          <w:sz w:val="24"/>
          <w:szCs w:val="24"/>
        </w:rPr>
      </w:pPr>
      <w:r w:rsidRPr="00CB0A0A">
        <w:rPr>
          <w:rFonts w:cstheme="minorHAnsi"/>
          <w:sz w:val="24"/>
          <w:szCs w:val="24"/>
        </w:rPr>
        <w:t>CHILDCARE CENTRE DESKTOP- RELATED RESOURCES</w:t>
      </w:r>
    </w:p>
    <w:tbl>
      <w:tblPr>
        <w:tblStyle w:val="TableGrid"/>
        <w:tblW w:w="9016" w:type="dxa"/>
        <w:tblLook w:val="04A0" w:firstRow="1" w:lastRow="0" w:firstColumn="1" w:lastColumn="0" w:noHBand="0" w:noVBand="1"/>
      </w:tblPr>
      <w:tblGrid>
        <w:gridCol w:w="4508"/>
        <w:gridCol w:w="4508"/>
      </w:tblGrid>
      <w:tr w:rsidR="000E6376" w:rsidRPr="00CB0A0A" w14:paraId="7EE9DCFF" w14:textId="77777777" w:rsidTr="000E6376">
        <w:trPr>
          <w:trHeight w:val="295"/>
        </w:trPr>
        <w:tc>
          <w:tcPr>
            <w:tcW w:w="4508" w:type="dxa"/>
          </w:tcPr>
          <w:p w14:paraId="4FEC1021" w14:textId="77777777" w:rsidR="000E6376" w:rsidRPr="00CB0A0A" w:rsidRDefault="000E6376" w:rsidP="00B87AA6">
            <w:pPr>
              <w:spacing w:line="276" w:lineRule="auto"/>
              <w:rPr>
                <w:rFonts w:ascii="Calibri Light" w:hAnsi="Calibri Light" w:cs="Calibri Light"/>
              </w:rPr>
            </w:pPr>
            <w:r w:rsidRPr="00CB0A0A">
              <w:rPr>
                <w:rFonts w:ascii="Calibri Light" w:hAnsi="Calibri Light" w:cs="Calibri Light"/>
              </w:rPr>
              <w:lastRenderedPageBreak/>
              <w:t>Daily Playground Surface Temperature Check Enrolment Form</w:t>
            </w:r>
          </w:p>
          <w:p w14:paraId="31F13700" w14:textId="2E33A292" w:rsidR="000E6376" w:rsidRPr="00CB0A0A" w:rsidRDefault="000E6376" w:rsidP="00B87AA6">
            <w:pPr>
              <w:rPr>
                <w:rFonts w:ascii="Calibri Light" w:hAnsi="Calibri Light" w:cs="Calibri Light"/>
              </w:rPr>
            </w:pPr>
            <w:r w:rsidRPr="00CB0A0A">
              <w:rPr>
                <w:rFonts w:ascii="Calibri Light" w:hAnsi="Calibri Light" w:cs="Calibri Light"/>
              </w:rPr>
              <w:t>Extreme Weather Procedure</w:t>
            </w:r>
          </w:p>
        </w:tc>
        <w:tc>
          <w:tcPr>
            <w:tcW w:w="4508" w:type="dxa"/>
          </w:tcPr>
          <w:p w14:paraId="0DF09A0D" w14:textId="77777777" w:rsidR="000E6376" w:rsidRPr="00CB0A0A" w:rsidRDefault="000E6376" w:rsidP="00B87AA6">
            <w:pPr>
              <w:spacing w:line="276" w:lineRule="auto"/>
              <w:rPr>
                <w:rFonts w:ascii="Calibri Light" w:hAnsi="Calibri Light" w:cs="Calibri Light"/>
              </w:rPr>
            </w:pPr>
            <w:r w:rsidRPr="00CB0A0A">
              <w:rPr>
                <w:rFonts w:ascii="Calibri Light" w:hAnsi="Calibri Light" w:cs="Calibri Light"/>
              </w:rPr>
              <w:t>Refusal of Sunscreen Record</w:t>
            </w:r>
          </w:p>
          <w:p w14:paraId="6252A47C" w14:textId="77777777" w:rsidR="000E6376" w:rsidRPr="00CB0A0A" w:rsidRDefault="000E6376" w:rsidP="00B87AA6">
            <w:pPr>
              <w:spacing w:line="276" w:lineRule="auto"/>
              <w:rPr>
                <w:rFonts w:ascii="Calibri Light" w:hAnsi="Calibri Light" w:cs="Calibri Light"/>
              </w:rPr>
            </w:pPr>
            <w:r w:rsidRPr="00CB0A0A">
              <w:rPr>
                <w:rFonts w:ascii="Calibri Light" w:hAnsi="Calibri Light" w:cs="Calibri Light"/>
              </w:rPr>
              <w:t>Sunscreen Application Record</w:t>
            </w:r>
          </w:p>
          <w:p w14:paraId="0DD7BC0B" w14:textId="177D18FE" w:rsidR="000E6376" w:rsidRPr="00CB0A0A" w:rsidRDefault="000E6376" w:rsidP="00B87AA6">
            <w:pPr>
              <w:rPr>
                <w:rFonts w:ascii="Calibri Light" w:hAnsi="Calibri Light" w:cs="Calibri Light"/>
              </w:rPr>
            </w:pPr>
            <w:r w:rsidRPr="00CB0A0A">
              <w:rPr>
                <w:rFonts w:ascii="Calibri Light" w:hAnsi="Calibri Light" w:cs="Calibri Light"/>
              </w:rPr>
              <w:t>Sun Safe Procedure</w:t>
            </w:r>
          </w:p>
        </w:tc>
      </w:tr>
    </w:tbl>
    <w:p w14:paraId="142B13DA" w14:textId="77777777" w:rsidR="003C3E80" w:rsidRPr="00CB0A0A" w:rsidRDefault="003C3E80" w:rsidP="00604D7B">
      <w:pPr>
        <w:spacing w:after="0" w:line="360" w:lineRule="auto"/>
        <w:rPr>
          <w:rFonts w:ascii="Calibri" w:hAnsi="Calibri" w:cs="Calibri"/>
          <w:sz w:val="24"/>
          <w:szCs w:val="24"/>
          <w:lang w:val="en-US"/>
        </w:rPr>
      </w:pPr>
    </w:p>
    <w:p w14:paraId="5D35AEA2" w14:textId="686FEC64" w:rsidR="001713FE" w:rsidRPr="00CB0A0A" w:rsidRDefault="001713FE" w:rsidP="00604D7B">
      <w:pPr>
        <w:spacing w:after="0" w:line="360" w:lineRule="auto"/>
        <w:rPr>
          <w:rFonts w:asciiTheme="majorHAnsi" w:hAnsiTheme="majorHAnsi"/>
        </w:rPr>
      </w:pPr>
      <w:r w:rsidRPr="00CB0A0A">
        <w:rPr>
          <w:rFonts w:ascii="Calibri" w:hAnsi="Calibri" w:cs="Calibri"/>
          <w:sz w:val="24"/>
          <w:szCs w:val="24"/>
          <w:lang w:val="en-US"/>
        </w:rPr>
        <w:t>Australian Safety Standards</w:t>
      </w:r>
    </w:p>
    <w:p w14:paraId="6F796B38" w14:textId="77777777" w:rsidR="001713FE" w:rsidRPr="00CB0A0A" w:rsidRDefault="001713FE" w:rsidP="007A78CF">
      <w:pPr>
        <w:pStyle w:val="ListBullet"/>
        <w:spacing w:line="360" w:lineRule="auto"/>
        <w:rPr>
          <w:rFonts w:ascii="Calibri Light" w:hAnsi="Calibri Light" w:cs="Calibri Light"/>
          <w:sz w:val="22"/>
          <w:szCs w:val="22"/>
        </w:rPr>
      </w:pPr>
      <w:r w:rsidRPr="00CB0A0A">
        <w:rPr>
          <w:rFonts w:ascii="Calibri Light" w:hAnsi="Calibri Light" w:cs="Calibri Light"/>
          <w:sz w:val="22"/>
          <w:szCs w:val="22"/>
        </w:rPr>
        <w:t xml:space="preserve">AS 4174:2018 Knitted and woven shade fabrics </w:t>
      </w:r>
    </w:p>
    <w:p w14:paraId="2013328A" w14:textId="77777777" w:rsidR="001713FE" w:rsidRPr="00CB0A0A" w:rsidRDefault="001713FE" w:rsidP="001713FE">
      <w:pPr>
        <w:pStyle w:val="ListBullet"/>
        <w:spacing w:line="276" w:lineRule="auto"/>
        <w:rPr>
          <w:rFonts w:ascii="Calibri Light" w:hAnsi="Calibri Light" w:cs="Calibri Light"/>
          <w:sz w:val="22"/>
          <w:szCs w:val="22"/>
        </w:rPr>
      </w:pPr>
      <w:r w:rsidRPr="00CB0A0A">
        <w:rPr>
          <w:rFonts w:ascii="Calibri Light" w:hAnsi="Calibri Light" w:cs="Calibri Light"/>
          <w:sz w:val="22"/>
          <w:szCs w:val="22"/>
        </w:rPr>
        <w:t>AS/NZS 1067.1:2016, Eye and face protection - Sunglasses and fashion spectacles</w:t>
      </w:r>
    </w:p>
    <w:p w14:paraId="1B86A0E4" w14:textId="77777777" w:rsidR="001713FE" w:rsidRPr="00CB0A0A" w:rsidRDefault="001713FE" w:rsidP="001713FE">
      <w:pPr>
        <w:pStyle w:val="ListBullet"/>
        <w:spacing w:line="276" w:lineRule="auto"/>
        <w:rPr>
          <w:rFonts w:ascii="Calibri Light" w:hAnsi="Calibri Light" w:cs="Calibri Light"/>
          <w:sz w:val="22"/>
          <w:szCs w:val="22"/>
        </w:rPr>
      </w:pPr>
      <w:bookmarkStart w:id="11" w:name="_Hlk76111625"/>
      <w:bookmarkStart w:id="12" w:name="_Hlk76113442"/>
      <w:r w:rsidRPr="00CB0A0A">
        <w:rPr>
          <w:rFonts w:ascii="Calibri Light" w:hAnsi="Calibri Light" w:cs="Calibri Light"/>
          <w:sz w:val="22"/>
          <w:szCs w:val="22"/>
        </w:rPr>
        <w:t>AS/NZS 4399:2020, Sun protective clothing - Evaluation and classification</w:t>
      </w:r>
      <w:bookmarkEnd w:id="11"/>
    </w:p>
    <w:bookmarkEnd w:id="12"/>
    <w:p w14:paraId="16D70C9E" w14:textId="77777777" w:rsidR="001713FE" w:rsidRPr="00CB0A0A" w:rsidRDefault="001713FE" w:rsidP="001713FE">
      <w:pPr>
        <w:pStyle w:val="ListBullet"/>
        <w:spacing w:line="276" w:lineRule="auto"/>
        <w:rPr>
          <w:rFonts w:ascii="Calibri Light" w:hAnsi="Calibri Light" w:cs="Calibri Light"/>
          <w:sz w:val="22"/>
          <w:szCs w:val="22"/>
        </w:rPr>
      </w:pPr>
      <w:r w:rsidRPr="00CB0A0A">
        <w:rPr>
          <w:rFonts w:ascii="Calibri Light" w:hAnsi="Calibri Light" w:cs="Calibri Light"/>
          <w:sz w:val="22"/>
          <w:szCs w:val="22"/>
        </w:rPr>
        <w:t>AS/NZS 2604:2012 Sunscreen products - Evaluation and classification</w:t>
      </w:r>
    </w:p>
    <w:p w14:paraId="530BCF4E" w14:textId="77777777" w:rsidR="001713FE" w:rsidRPr="00CB0A0A" w:rsidRDefault="001713FE" w:rsidP="00604D7B">
      <w:pPr>
        <w:pStyle w:val="ListBullet"/>
        <w:spacing w:line="276" w:lineRule="auto"/>
        <w:rPr>
          <w:rFonts w:ascii="Calibri Light" w:hAnsi="Calibri Light" w:cs="Calibri Light"/>
          <w:sz w:val="22"/>
          <w:szCs w:val="22"/>
        </w:rPr>
      </w:pPr>
      <w:r w:rsidRPr="00CB0A0A">
        <w:rPr>
          <w:rFonts w:ascii="Calibri Light" w:hAnsi="Calibri Light" w:cs="Calibri Light"/>
          <w:sz w:val="22"/>
          <w:szCs w:val="22"/>
        </w:rPr>
        <w:t>AS/NZS 4685.0:2017, Playground equipment and surfacing - Development, installation, inspection, maintenance and operation.6.2.1 General considerations, 6.3.9 Shade and sun protection, Appendix A Shade and sun protection</w:t>
      </w:r>
    </w:p>
    <w:p w14:paraId="4D549612" w14:textId="77777777" w:rsidR="004B52F5" w:rsidRPr="00CB0A0A" w:rsidRDefault="004B52F5" w:rsidP="00604D7B">
      <w:pPr>
        <w:spacing w:after="0" w:line="276" w:lineRule="auto"/>
        <w:rPr>
          <w:rFonts w:cs="Arial"/>
          <w:sz w:val="24"/>
          <w:szCs w:val="24"/>
          <w:lang w:val="en-US"/>
        </w:rPr>
      </w:pPr>
    </w:p>
    <w:p w14:paraId="78EBFDDA" w14:textId="410E1325" w:rsidR="001713FE" w:rsidRPr="00CB0A0A" w:rsidRDefault="001713FE" w:rsidP="00604D7B">
      <w:pPr>
        <w:spacing w:after="0" w:line="276" w:lineRule="auto"/>
        <w:rPr>
          <w:rFonts w:cs="Arial"/>
          <w:sz w:val="24"/>
          <w:szCs w:val="24"/>
          <w:lang w:val="en-US"/>
        </w:rPr>
      </w:pPr>
      <w:r w:rsidRPr="00CB0A0A">
        <w:rPr>
          <w:rFonts w:cs="Arial"/>
          <w:sz w:val="24"/>
          <w:szCs w:val="24"/>
          <w:lang w:val="en-US"/>
        </w:rPr>
        <w:t>SOURCE</w:t>
      </w:r>
      <w:r w:rsidR="004B52F5" w:rsidRPr="00CB0A0A">
        <w:rPr>
          <w:rFonts w:cs="Arial"/>
          <w:sz w:val="24"/>
          <w:szCs w:val="24"/>
          <w:lang w:val="en-US"/>
        </w:rPr>
        <w:t>S</w:t>
      </w:r>
    </w:p>
    <w:p w14:paraId="5111B53E" w14:textId="77777777" w:rsidR="004B52F5" w:rsidRPr="00CB0A0A" w:rsidRDefault="004B52F5" w:rsidP="00604D7B">
      <w:pPr>
        <w:spacing w:after="0" w:line="276" w:lineRule="auto"/>
        <w:rPr>
          <w:rFonts w:cs="Arial"/>
          <w:sz w:val="24"/>
          <w:szCs w:val="24"/>
          <w:lang w:val="en-US"/>
        </w:rPr>
      </w:pPr>
    </w:p>
    <w:p w14:paraId="3A1D137D" w14:textId="77777777" w:rsidR="004B52F5" w:rsidRPr="00CB0A0A" w:rsidRDefault="004B52F5" w:rsidP="00604D7B">
      <w:pPr>
        <w:spacing w:after="0" w:line="276" w:lineRule="auto"/>
        <w:rPr>
          <w:rFonts w:asciiTheme="majorHAnsi" w:hAnsiTheme="majorHAnsi" w:cstheme="majorHAnsi"/>
          <w:b/>
          <w:sz w:val="20"/>
          <w:szCs w:val="20"/>
        </w:rPr>
      </w:pPr>
      <w:r w:rsidRPr="00CB0A0A">
        <w:rPr>
          <w:rFonts w:asciiTheme="majorHAnsi" w:hAnsiTheme="majorHAnsi" w:cstheme="majorHAnsi"/>
          <w:sz w:val="20"/>
          <w:szCs w:val="20"/>
        </w:rPr>
        <w:t xml:space="preserve">Australian Children’s Education &amp; Care Quality Authority. (2021). </w:t>
      </w:r>
      <w:hyperlink r:id="rId22" w:history="1">
        <w:r w:rsidRPr="00CB0A0A">
          <w:rPr>
            <w:rStyle w:val="Hyperlink"/>
            <w:rFonts w:asciiTheme="majorHAnsi" w:hAnsiTheme="majorHAnsi" w:cstheme="majorHAnsi"/>
            <w:color w:val="auto"/>
            <w:sz w:val="20"/>
            <w:szCs w:val="20"/>
          </w:rPr>
          <w:t>Sun Protection- Policy Guidelines</w:t>
        </w:r>
      </w:hyperlink>
    </w:p>
    <w:p w14:paraId="078A663E" w14:textId="287D78F5" w:rsidR="00604D7B" w:rsidRPr="00CB0A0A" w:rsidRDefault="003D6BCF" w:rsidP="00EC6B31">
      <w:pPr>
        <w:spacing w:after="0" w:line="276" w:lineRule="auto"/>
        <w:rPr>
          <w:rFonts w:asciiTheme="majorHAnsi" w:hAnsiTheme="majorHAnsi" w:cstheme="majorHAnsi"/>
          <w:sz w:val="20"/>
          <w:szCs w:val="20"/>
        </w:rPr>
      </w:pPr>
      <w:r w:rsidRPr="00CB0A0A">
        <w:rPr>
          <w:rFonts w:asciiTheme="majorHAnsi" w:hAnsiTheme="majorHAnsi" w:cstheme="majorHAnsi"/>
          <w:sz w:val="20"/>
          <w:szCs w:val="20"/>
        </w:rPr>
        <w:t xml:space="preserve">Australian Children’s Education &amp; Care Quality Authority. (2024). </w:t>
      </w:r>
      <w:hyperlink r:id="rId23" w:history="1">
        <w:r w:rsidRPr="00CB0A0A">
          <w:rPr>
            <w:rStyle w:val="Hyperlink"/>
            <w:rFonts w:asciiTheme="majorHAnsi" w:hAnsiTheme="majorHAnsi" w:cstheme="majorHAnsi"/>
            <w:i/>
            <w:iCs/>
            <w:color w:val="auto"/>
            <w:sz w:val="20"/>
            <w:szCs w:val="20"/>
          </w:rPr>
          <w:t>Guide to the National Quality Framework.</w:t>
        </w:r>
      </w:hyperlink>
    </w:p>
    <w:p w14:paraId="40F94CC9" w14:textId="79D8A6F8" w:rsidR="00EC6B31" w:rsidRPr="00CB0A0A" w:rsidRDefault="00EC6B31" w:rsidP="00EC6B31">
      <w:pPr>
        <w:spacing w:after="0" w:line="276" w:lineRule="auto"/>
        <w:rPr>
          <w:rFonts w:ascii="Calibri Light" w:hAnsi="Calibri Light" w:cs="Calibri Light"/>
          <w:sz w:val="20"/>
          <w:szCs w:val="20"/>
        </w:rPr>
      </w:pPr>
      <w:r w:rsidRPr="00CB0A0A">
        <w:rPr>
          <w:rFonts w:ascii="Calibri Light" w:hAnsi="Calibri Light" w:cs="Calibri Light"/>
          <w:sz w:val="20"/>
          <w:szCs w:val="20"/>
        </w:rPr>
        <w:t xml:space="preserve">Australian Government Department of Education. </w:t>
      </w:r>
      <w:hyperlink r:id="rId24" w:history="1">
        <w:r w:rsidRPr="00CB0A0A">
          <w:rPr>
            <w:rStyle w:val="Hyperlink"/>
            <w:rFonts w:ascii="Calibri Light" w:hAnsi="Calibri Light" w:cs="Calibri Light"/>
            <w:color w:val="auto"/>
            <w:sz w:val="20"/>
            <w:szCs w:val="20"/>
          </w:rPr>
          <w:t>My Time, Our Place- Framework for School Age Care in Australia.V2.0</w:t>
        </w:r>
      </w:hyperlink>
      <w:r w:rsidRPr="00CB0A0A">
        <w:rPr>
          <w:rStyle w:val="Hyperlink"/>
          <w:rFonts w:ascii="Calibri Light" w:hAnsi="Calibri Light" w:cs="Calibri Light"/>
          <w:color w:val="auto"/>
          <w:sz w:val="20"/>
          <w:szCs w:val="20"/>
        </w:rPr>
        <w:t>, 2022</w:t>
      </w:r>
    </w:p>
    <w:p w14:paraId="6542682F" w14:textId="4B989ECE" w:rsidR="001713FE" w:rsidRPr="00CB0A0A" w:rsidRDefault="001713FE" w:rsidP="00B459D4">
      <w:pPr>
        <w:spacing w:after="0" w:line="276" w:lineRule="auto"/>
        <w:rPr>
          <w:rFonts w:ascii="Calibri Light" w:hAnsi="Calibri Light" w:cs="Calibri Light"/>
          <w:sz w:val="20"/>
          <w:szCs w:val="20"/>
        </w:rPr>
      </w:pPr>
      <w:r w:rsidRPr="00CB0A0A">
        <w:rPr>
          <w:rFonts w:ascii="Calibri Light" w:hAnsi="Calibri Light" w:cs="Calibri Light"/>
          <w:sz w:val="20"/>
          <w:szCs w:val="20"/>
        </w:rPr>
        <w:t xml:space="preserve">Bureau of meteorology. Home page (for UV Index): </w:t>
      </w:r>
      <w:hyperlink r:id="rId25" w:history="1">
        <w:r w:rsidRPr="00CB0A0A">
          <w:rPr>
            <w:rStyle w:val="Hyperlink"/>
            <w:rFonts w:ascii="Calibri Light" w:hAnsi="Calibri Light" w:cs="Calibri Light"/>
            <w:color w:val="auto"/>
            <w:sz w:val="20"/>
            <w:szCs w:val="20"/>
          </w:rPr>
          <w:t>http://www.bom.gov.au/uv/</w:t>
        </w:r>
      </w:hyperlink>
      <w:r w:rsidRPr="00CB0A0A">
        <w:rPr>
          <w:rFonts w:ascii="Calibri Light" w:hAnsi="Calibri Light" w:cs="Calibri Light"/>
          <w:strike/>
          <w:sz w:val="20"/>
          <w:szCs w:val="20"/>
        </w:rPr>
        <w:t xml:space="preserve"> </w:t>
      </w:r>
    </w:p>
    <w:p w14:paraId="5A97DD29" w14:textId="123D9E1E" w:rsidR="004B52F5" w:rsidRPr="00CB0A0A" w:rsidRDefault="004B52F5" w:rsidP="004B52F5">
      <w:pPr>
        <w:spacing w:after="0" w:line="276" w:lineRule="auto"/>
        <w:rPr>
          <w:rFonts w:asciiTheme="majorHAnsi" w:hAnsiTheme="majorHAnsi" w:cstheme="majorHAnsi"/>
          <w:sz w:val="20"/>
          <w:szCs w:val="20"/>
        </w:rPr>
      </w:pPr>
      <w:r w:rsidRPr="00CB0A0A">
        <w:rPr>
          <w:rFonts w:ascii="Calibri Light" w:hAnsi="Calibri Light" w:cs="Calibri Light"/>
          <w:sz w:val="20"/>
          <w:szCs w:val="20"/>
        </w:rPr>
        <w:t xml:space="preserve">Australian Government. Bureau of Meteorology. </w:t>
      </w:r>
      <w:hyperlink r:id="rId26" w:history="1">
        <w:r w:rsidR="009A233C" w:rsidRPr="00CB0A0A">
          <w:rPr>
            <w:rStyle w:val="Hyperlink"/>
            <w:rFonts w:asciiTheme="majorHAnsi" w:hAnsiTheme="majorHAnsi" w:cstheme="majorHAnsi"/>
            <w:color w:val="auto"/>
            <w:sz w:val="20"/>
            <w:szCs w:val="20"/>
          </w:rPr>
          <w:t>http://www.bom.gov.au/weather-services/severe-weather-knowledge-centre/warnings.shtml</w:t>
        </w:r>
      </w:hyperlink>
      <w:r w:rsidR="009A233C" w:rsidRPr="00CB0A0A">
        <w:rPr>
          <w:rStyle w:val="Hyperlink"/>
          <w:rFonts w:asciiTheme="majorHAnsi" w:hAnsiTheme="majorHAnsi" w:cstheme="majorHAnsi"/>
          <w:color w:val="auto"/>
          <w:sz w:val="20"/>
          <w:szCs w:val="20"/>
        </w:rPr>
        <w:t xml:space="preserve"> </w:t>
      </w:r>
    </w:p>
    <w:p w14:paraId="3FA3AD70" w14:textId="2953C234" w:rsidR="001713FE" w:rsidRPr="00CB0A0A" w:rsidRDefault="001713FE" w:rsidP="001713FE">
      <w:pPr>
        <w:spacing w:after="0" w:line="276" w:lineRule="auto"/>
        <w:rPr>
          <w:rFonts w:ascii="Calibri Light" w:hAnsi="Calibri Light" w:cs="Calibri Light"/>
          <w:sz w:val="20"/>
          <w:szCs w:val="20"/>
        </w:rPr>
      </w:pPr>
      <w:r w:rsidRPr="00CB0A0A">
        <w:rPr>
          <w:rFonts w:ascii="Calibri Light" w:hAnsi="Calibri Light" w:cs="Calibri Light"/>
          <w:sz w:val="20"/>
          <w:szCs w:val="20"/>
        </w:rPr>
        <w:t xml:space="preserve">Cancer Council Australia. Be SunSmart. </w:t>
      </w:r>
      <w:hyperlink r:id="rId27" w:history="1">
        <w:r w:rsidR="00B459D4" w:rsidRPr="00CB0A0A">
          <w:rPr>
            <w:rStyle w:val="Hyperlink"/>
            <w:rFonts w:ascii="Calibri Light" w:hAnsi="Calibri Light" w:cs="Calibri Light"/>
            <w:color w:val="auto"/>
            <w:sz w:val="20"/>
            <w:szCs w:val="20"/>
          </w:rPr>
          <w:t>https://www.cancer.org.au/cancer-information/causes-and-prevention/sun-safety/be-sunsmart</w:t>
        </w:r>
      </w:hyperlink>
      <w:r w:rsidR="00B459D4" w:rsidRPr="00CB0A0A">
        <w:rPr>
          <w:rFonts w:ascii="Calibri Light" w:hAnsi="Calibri Light" w:cs="Calibri Light"/>
          <w:sz w:val="20"/>
          <w:szCs w:val="20"/>
        </w:rPr>
        <w:t xml:space="preserve"> </w:t>
      </w:r>
    </w:p>
    <w:p w14:paraId="05417DC7" w14:textId="77777777" w:rsidR="001713FE" w:rsidRPr="00CB0A0A" w:rsidRDefault="001713FE" w:rsidP="001713FE">
      <w:pPr>
        <w:spacing w:after="0" w:line="276" w:lineRule="auto"/>
        <w:rPr>
          <w:rFonts w:ascii="Calibri Light" w:hAnsi="Calibri Light" w:cs="Calibri Light"/>
          <w:sz w:val="20"/>
          <w:szCs w:val="20"/>
        </w:rPr>
      </w:pPr>
      <w:r w:rsidRPr="00CB0A0A">
        <w:rPr>
          <w:rFonts w:ascii="Calibri Light" w:hAnsi="Calibri Light" w:cs="Calibri Light"/>
          <w:sz w:val="20"/>
          <w:szCs w:val="20"/>
        </w:rPr>
        <w:t xml:space="preserve">Cancer Council. Home page: </w:t>
      </w:r>
      <w:hyperlink r:id="rId28" w:history="1">
        <w:r w:rsidRPr="00CB0A0A">
          <w:rPr>
            <w:rStyle w:val="Hyperlink"/>
            <w:rFonts w:ascii="Calibri Light" w:hAnsi="Calibri Light" w:cs="Calibri Light"/>
            <w:color w:val="auto"/>
            <w:sz w:val="20"/>
            <w:szCs w:val="20"/>
          </w:rPr>
          <w:t>https://www.cancer.org.au/</w:t>
        </w:r>
      </w:hyperlink>
    </w:p>
    <w:p w14:paraId="3C82F7D6" w14:textId="6B6F7BC3" w:rsidR="001713FE" w:rsidRPr="00CB0A0A" w:rsidRDefault="001713FE" w:rsidP="001713FE">
      <w:pPr>
        <w:spacing w:after="0" w:line="276" w:lineRule="auto"/>
        <w:rPr>
          <w:rFonts w:ascii="Calibri Light" w:hAnsi="Calibri Light" w:cs="Calibri Light"/>
          <w:sz w:val="20"/>
          <w:szCs w:val="20"/>
        </w:rPr>
      </w:pPr>
      <w:r w:rsidRPr="00CB0A0A">
        <w:rPr>
          <w:rFonts w:ascii="Calibri Light" w:hAnsi="Calibri Light" w:cs="Calibri Light"/>
          <w:sz w:val="20"/>
          <w:szCs w:val="20"/>
        </w:rPr>
        <w:t xml:space="preserve">Cancer Council. Preventing cancer: Sun protections. </w:t>
      </w:r>
      <w:hyperlink r:id="rId29" w:history="1">
        <w:r w:rsidR="00B459D4" w:rsidRPr="00CB0A0A">
          <w:rPr>
            <w:rStyle w:val="Hyperlink"/>
            <w:rFonts w:ascii="Calibri Light" w:hAnsi="Calibri Light" w:cs="Calibri Light"/>
            <w:color w:val="auto"/>
            <w:sz w:val="20"/>
            <w:szCs w:val="20"/>
          </w:rPr>
          <w:t>https://www.cancer.org.au/cancer-information/causes-and-prevention/sun-safety</w:t>
        </w:r>
      </w:hyperlink>
      <w:r w:rsidR="00B459D4" w:rsidRPr="00CB0A0A">
        <w:rPr>
          <w:rFonts w:ascii="Calibri Light" w:hAnsi="Calibri Light" w:cs="Calibri Light"/>
          <w:sz w:val="20"/>
          <w:szCs w:val="20"/>
        </w:rPr>
        <w:t xml:space="preserve"> </w:t>
      </w:r>
    </w:p>
    <w:p w14:paraId="076A9D98" w14:textId="77777777" w:rsidR="001713FE" w:rsidRPr="00CB0A0A" w:rsidRDefault="001713FE" w:rsidP="001713FE">
      <w:pPr>
        <w:spacing w:after="0" w:line="276" w:lineRule="auto"/>
        <w:rPr>
          <w:rFonts w:ascii="Calibri Light" w:hAnsi="Calibri Light" w:cs="Calibri Light"/>
          <w:sz w:val="20"/>
          <w:szCs w:val="20"/>
        </w:rPr>
      </w:pPr>
      <w:r w:rsidRPr="00CB0A0A">
        <w:rPr>
          <w:rFonts w:ascii="Calibri Light" w:hAnsi="Calibri Light" w:cs="Calibri Light"/>
          <w:sz w:val="20"/>
          <w:szCs w:val="20"/>
        </w:rPr>
        <w:t xml:space="preserve">Children's Services Act 1996 </w:t>
      </w:r>
    </w:p>
    <w:p w14:paraId="202C8352" w14:textId="77777777" w:rsidR="001713FE" w:rsidRPr="00CB0A0A" w:rsidRDefault="001713FE" w:rsidP="001713FE">
      <w:pPr>
        <w:spacing w:after="0" w:line="276" w:lineRule="auto"/>
        <w:rPr>
          <w:rFonts w:ascii="Calibri Light" w:hAnsi="Calibri Light" w:cs="Calibri Light"/>
          <w:sz w:val="20"/>
          <w:szCs w:val="20"/>
        </w:rPr>
      </w:pPr>
      <w:r w:rsidRPr="00CB0A0A">
        <w:rPr>
          <w:rFonts w:ascii="Calibri Light" w:hAnsi="Calibri Light" w:cs="Calibri Light"/>
          <w:sz w:val="20"/>
          <w:szCs w:val="20"/>
        </w:rPr>
        <w:t xml:space="preserve">Cancer Council. SunSmart programs </w:t>
      </w:r>
      <w:hyperlink r:id="rId30" w:history="1">
        <w:r w:rsidRPr="00CB0A0A">
          <w:rPr>
            <w:rStyle w:val="Hyperlink"/>
            <w:rFonts w:ascii="Calibri Light" w:hAnsi="Calibri Light" w:cs="Calibri Light"/>
            <w:color w:val="auto"/>
            <w:sz w:val="20"/>
            <w:szCs w:val="20"/>
          </w:rPr>
          <w:t>http://www.sunsmartnsw.com.au/about/</w:t>
        </w:r>
      </w:hyperlink>
    </w:p>
    <w:p w14:paraId="66B6B5FB" w14:textId="77777777" w:rsidR="001713FE" w:rsidRPr="00CB0A0A" w:rsidRDefault="001713FE" w:rsidP="001713FE">
      <w:pPr>
        <w:spacing w:after="0" w:line="276" w:lineRule="auto"/>
        <w:rPr>
          <w:rFonts w:ascii="Calibri Light" w:hAnsi="Calibri Light" w:cs="Calibri Light"/>
          <w:sz w:val="20"/>
          <w:szCs w:val="20"/>
        </w:rPr>
      </w:pPr>
      <w:r w:rsidRPr="00CB0A0A">
        <w:rPr>
          <w:rFonts w:ascii="Calibri Light" w:hAnsi="Calibri Light" w:cs="Calibri Light"/>
          <w:sz w:val="20"/>
          <w:szCs w:val="20"/>
        </w:rPr>
        <w:t>Early Childhood Australia Code of Ethics. (2016).</w:t>
      </w:r>
    </w:p>
    <w:p w14:paraId="0A704C2F" w14:textId="77777777" w:rsidR="001713FE" w:rsidRPr="00CB0A0A" w:rsidRDefault="001713FE" w:rsidP="001713FE">
      <w:pPr>
        <w:spacing w:after="0" w:line="276" w:lineRule="auto"/>
        <w:rPr>
          <w:rFonts w:ascii="Calibri Light" w:hAnsi="Calibri Light" w:cs="Calibri Light"/>
          <w:sz w:val="20"/>
          <w:szCs w:val="20"/>
        </w:rPr>
      </w:pPr>
      <w:r w:rsidRPr="00CB0A0A">
        <w:rPr>
          <w:rFonts w:ascii="Calibri Light" w:hAnsi="Calibri Light" w:cs="Calibri Light"/>
          <w:sz w:val="20"/>
          <w:szCs w:val="20"/>
        </w:rPr>
        <w:t>Education and Care Services National Law Act 2010. (Amended 2018).</w:t>
      </w:r>
    </w:p>
    <w:p w14:paraId="11274D11" w14:textId="77777777" w:rsidR="001713FE" w:rsidRPr="00CB0A0A" w:rsidRDefault="00CB0A0A" w:rsidP="001713FE">
      <w:pPr>
        <w:spacing w:after="0" w:line="276" w:lineRule="auto"/>
        <w:rPr>
          <w:rFonts w:ascii="Calibri Light" w:hAnsi="Calibri Light" w:cs="Calibri Light"/>
          <w:sz w:val="20"/>
          <w:szCs w:val="20"/>
        </w:rPr>
      </w:pPr>
      <w:hyperlink r:id="rId31" w:history="1">
        <w:r w:rsidR="001713FE" w:rsidRPr="00CB0A0A">
          <w:rPr>
            <w:rStyle w:val="Hyperlink"/>
            <w:rFonts w:ascii="Calibri Light" w:hAnsi="Calibri Light" w:cs="Calibri Light"/>
            <w:color w:val="auto"/>
            <w:sz w:val="20"/>
            <w:szCs w:val="20"/>
          </w:rPr>
          <w:t>Education and Care Services National Regulations</w:t>
        </w:r>
      </w:hyperlink>
      <w:r w:rsidR="001713FE" w:rsidRPr="00CB0A0A">
        <w:rPr>
          <w:rFonts w:ascii="Calibri Light" w:hAnsi="Calibri Light" w:cs="Calibri Light"/>
          <w:sz w:val="20"/>
          <w:szCs w:val="20"/>
        </w:rPr>
        <w:t>. (2011)</w:t>
      </w:r>
    </w:p>
    <w:p w14:paraId="6D565F18" w14:textId="77777777" w:rsidR="004B52F5" w:rsidRPr="00CB0A0A" w:rsidRDefault="004B52F5" w:rsidP="004B52F5">
      <w:pPr>
        <w:spacing w:after="0" w:line="276" w:lineRule="auto"/>
        <w:rPr>
          <w:rFonts w:ascii="Calibri Light" w:hAnsi="Calibri Light" w:cs="Calibri Light"/>
          <w:sz w:val="20"/>
          <w:szCs w:val="20"/>
        </w:rPr>
      </w:pPr>
      <w:proofErr w:type="spellStart"/>
      <w:r w:rsidRPr="00CB0A0A">
        <w:rPr>
          <w:rFonts w:ascii="Calibri Light" w:hAnsi="Calibri Light" w:cs="Calibri Light"/>
          <w:sz w:val="20"/>
          <w:szCs w:val="20"/>
        </w:rPr>
        <w:t>Kidsafe</w:t>
      </w:r>
      <w:proofErr w:type="spellEnd"/>
      <w:r w:rsidRPr="00CB0A0A">
        <w:rPr>
          <w:rFonts w:ascii="Calibri Light" w:hAnsi="Calibri Light" w:cs="Calibri Light"/>
          <w:sz w:val="20"/>
          <w:szCs w:val="20"/>
        </w:rPr>
        <w:t xml:space="preserve"> NSW. </w:t>
      </w:r>
      <w:hyperlink r:id="rId32" w:history="1">
        <w:r w:rsidRPr="00CB0A0A">
          <w:rPr>
            <w:rStyle w:val="Hyperlink"/>
            <w:rFonts w:ascii="Calibri Light" w:hAnsi="Calibri Light" w:cs="Calibri Light"/>
            <w:color w:val="auto"/>
            <w:sz w:val="20"/>
            <w:szCs w:val="20"/>
          </w:rPr>
          <w:t xml:space="preserve">How Hot is Too Hot </w:t>
        </w:r>
        <w:proofErr w:type="gramStart"/>
        <w:r w:rsidRPr="00CB0A0A">
          <w:rPr>
            <w:rStyle w:val="Hyperlink"/>
            <w:rFonts w:ascii="Calibri Light" w:hAnsi="Calibri Light" w:cs="Calibri Light"/>
            <w:color w:val="auto"/>
            <w:sz w:val="20"/>
            <w:szCs w:val="20"/>
          </w:rPr>
          <w:t>To</w:t>
        </w:r>
        <w:proofErr w:type="gramEnd"/>
        <w:r w:rsidRPr="00CB0A0A">
          <w:rPr>
            <w:rStyle w:val="Hyperlink"/>
            <w:rFonts w:ascii="Calibri Light" w:hAnsi="Calibri Light" w:cs="Calibri Light"/>
            <w:color w:val="auto"/>
            <w:sz w:val="20"/>
            <w:szCs w:val="20"/>
          </w:rPr>
          <w:t xml:space="preserve"> Play?</w:t>
        </w:r>
      </w:hyperlink>
    </w:p>
    <w:p w14:paraId="1DEC8865" w14:textId="77777777" w:rsidR="001713FE" w:rsidRPr="00CB0A0A" w:rsidRDefault="001713FE" w:rsidP="001713FE">
      <w:pPr>
        <w:spacing w:after="0" w:line="276" w:lineRule="auto"/>
        <w:rPr>
          <w:rFonts w:ascii="Calibri Light" w:hAnsi="Calibri Light" w:cs="Calibri Light"/>
          <w:sz w:val="20"/>
          <w:szCs w:val="20"/>
        </w:rPr>
      </w:pPr>
      <w:r w:rsidRPr="00CB0A0A">
        <w:rPr>
          <w:rFonts w:ascii="Calibri Light" w:hAnsi="Calibri Light" w:cs="Calibri Light"/>
          <w:sz w:val="20"/>
          <w:szCs w:val="20"/>
        </w:rPr>
        <w:t xml:space="preserve">Occupational Health and Safety Act 2004  </w:t>
      </w:r>
    </w:p>
    <w:p w14:paraId="1F5F9494" w14:textId="55DB0F66" w:rsidR="0007455D" w:rsidRPr="00CB0A0A" w:rsidRDefault="001713FE" w:rsidP="001713FE">
      <w:pPr>
        <w:spacing w:after="0" w:line="276" w:lineRule="auto"/>
        <w:rPr>
          <w:rFonts w:ascii="Calibri Light" w:hAnsi="Calibri Light" w:cs="Calibri Light"/>
          <w:sz w:val="20"/>
          <w:szCs w:val="20"/>
        </w:rPr>
      </w:pPr>
      <w:r w:rsidRPr="00CB0A0A">
        <w:rPr>
          <w:rFonts w:ascii="Calibri Light" w:hAnsi="Calibri Light" w:cs="Calibri Light"/>
          <w:sz w:val="20"/>
          <w:szCs w:val="20"/>
        </w:rPr>
        <w:t xml:space="preserve">Safe Work Australia: </w:t>
      </w:r>
      <w:hyperlink r:id="rId33" w:history="1">
        <w:r w:rsidRPr="00CB0A0A">
          <w:rPr>
            <w:rStyle w:val="Hyperlink"/>
            <w:rFonts w:ascii="Calibri Light" w:hAnsi="Calibri Light" w:cs="Calibri Light"/>
            <w:color w:val="auto"/>
            <w:sz w:val="20"/>
            <w:szCs w:val="20"/>
          </w:rPr>
          <w:t xml:space="preserve">Guide on exposure to solar ultraviolet radiation (UVR) (2019). </w:t>
        </w:r>
      </w:hyperlink>
      <w:r w:rsidRPr="00CB0A0A">
        <w:rPr>
          <w:rFonts w:ascii="Calibri Light" w:hAnsi="Calibri Light" w:cs="Calibri Light"/>
          <w:sz w:val="20"/>
          <w:szCs w:val="20"/>
        </w:rPr>
        <w:t xml:space="preserve"> </w:t>
      </w:r>
    </w:p>
    <w:p w14:paraId="6386493F" w14:textId="77777777" w:rsidR="001A2146" w:rsidRPr="00CB0A0A" w:rsidRDefault="00CB0A0A" w:rsidP="001A2146">
      <w:pPr>
        <w:spacing w:after="0" w:line="276" w:lineRule="auto"/>
        <w:rPr>
          <w:rFonts w:asciiTheme="majorHAnsi" w:hAnsiTheme="majorHAnsi" w:cstheme="majorHAnsi"/>
          <w:i/>
          <w:iCs/>
          <w:sz w:val="20"/>
          <w:szCs w:val="20"/>
        </w:rPr>
      </w:pPr>
      <w:hyperlink r:id="rId34" w:history="1">
        <w:r w:rsidR="001A2146" w:rsidRPr="00CB0A0A">
          <w:rPr>
            <w:rStyle w:val="Hyperlink"/>
            <w:rFonts w:asciiTheme="majorHAnsi" w:hAnsiTheme="majorHAnsi" w:cstheme="majorHAnsi"/>
            <w:i/>
            <w:iCs/>
            <w:color w:val="auto"/>
            <w:sz w:val="20"/>
            <w:szCs w:val="20"/>
            <w:u w:val="none"/>
          </w:rPr>
          <w:t>Western Australian Legislation Education and Care Services National Regulations (WA) Act 2012</w:t>
        </w:r>
      </w:hyperlink>
      <w:r w:rsidR="001A2146" w:rsidRPr="00CB0A0A">
        <w:rPr>
          <w:rFonts w:asciiTheme="majorHAnsi" w:hAnsiTheme="majorHAnsi" w:cstheme="majorHAnsi"/>
          <w:i/>
          <w:iCs/>
          <w:sz w:val="20"/>
          <w:szCs w:val="20"/>
        </w:rPr>
        <w:t xml:space="preserve"> </w:t>
      </w:r>
    </w:p>
    <w:p w14:paraId="30D3AE4F" w14:textId="77777777" w:rsidR="0007455D" w:rsidRPr="00CB0A0A" w:rsidRDefault="0007455D" w:rsidP="0007455D">
      <w:pPr>
        <w:spacing w:line="276" w:lineRule="auto"/>
        <w:rPr>
          <w:rFonts w:asciiTheme="majorHAnsi" w:hAnsiTheme="majorHAnsi" w:cstheme="majorHAnsi"/>
          <w:strike/>
          <w:sz w:val="18"/>
          <w:szCs w:val="18"/>
        </w:rPr>
      </w:pPr>
    </w:p>
    <w:p w14:paraId="43D2DD8C" w14:textId="77777777" w:rsidR="0007455D" w:rsidRPr="00CB0A0A" w:rsidRDefault="0007455D" w:rsidP="0007455D">
      <w:pPr>
        <w:spacing w:line="276" w:lineRule="auto"/>
        <w:rPr>
          <w:rFonts w:asciiTheme="majorHAnsi" w:hAnsiTheme="majorHAnsi"/>
          <w:i/>
          <w:sz w:val="11"/>
          <w:szCs w:val="11"/>
        </w:rPr>
      </w:pPr>
    </w:p>
    <w:p w14:paraId="0B8A1D54" w14:textId="2BEDD456" w:rsidR="0007455D" w:rsidRPr="00CB0A0A" w:rsidRDefault="0007455D" w:rsidP="0007455D">
      <w:pPr>
        <w:spacing w:line="360" w:lineRule="auto"/>
        <w:rPr>
          <w:rFonts w:cs="Arial"/>
          <w:sz w:val="24"/>
          <w:szCs w:val="24"/>
        </w:rPr>
      </w:pPr>
      <w:r w:rsidRPr="00CB0A0A">
        <w:rPr>
          <w:rFonts w:cs="Arial"/>
          <w:sz w:val="24"/>
          <w:szCs w:val="24"/>
        </w:rPr>
        <w:t>REVIEW</w:t>
      </w:r>
    </w:p>
    <w:p w14:paraId="4C93CE58" w14:textId="5FE8A9E6" w:rsidR="0007455D" w:rsidRPr="00CB0A0A" w:rsidRDefault="001713FE" w:rsidP="00537CF8">
      <w:pPr>
        <w:spacing w:after="0" w:line="360" w:lineRule="auto"/>
        <w:rPr>
          <w:rStyle w:val="Hyperlink"/>
          <w:rFonts w:ascii="Calibri Light" w:hAnsi="Calibri Light" w:cs="Calibri Light"/>
          <w:color w:val="auto"/>
          <w:sz w:val="18"/>
          <w:szCs w:val="18"/>
        </w:rPr>
      </w:pPr>
      <w:r w:rsidRPr="00CB0A0A">
        <w:rPr>
          <w:rFonts w:cs="Arial"/>
          <w:i/>
          <w:iCs/>
          <w:sz w:val="18"/>
          <w:szCs w:val="18"/>
        </w:rPr>
        <w:t xml:space="preserve">Please note: Certain health conditions and medications mean some people are more sensitive to UV radiation and need to use sun protection at all times regardless of the UV levels. Please make sure your policy includes the particular needs of these children and staff at your school/service. For further information </w:t>
      </w:r>
      <w:r w:rsidRPr="00CB0A0A">
        <w:rPr>
          <w:rFonts w:ascii="Calibri Light" w:hAnsi="Calibri Light" w:cs="Calibri Light"/>
          <w:sz w:val="18"/>
          <w:szCs w:val="18"/>
        </w:rPr>
        <w:t xml:space="preserve">visit </w:t>
      </w:r>
      <w:hyperlink r:id="rId35" w:history="1">
        <w:r w:rsidRPr="00CB0A0A">
          <w:rPr>
            <w:rStyle w:val="Hyperlink"/>
            <w:rFonts w:ascii="Calibri Light" w:hAnsi="Calibri Light" w:cs="Calibri Light"/>
            <w:color w:val="auto"/>
            <w:sz w:val="18"/>
            <w:szCs w:val="18"/>
          </w:rPr>
          <w:t>Risk factors for skin cancer</w:t>
        </w:r>
      </w:hyperlink>
    </w:p>
    <w:p w14:paraId="4A2667C7" w14:textId="77777777" w:rsidR="00537CF8" w:rsidRPr="00CB0A0A" w:rsidRDefault="00537CF8" w:rsidP="00537CF8">
      <w:pPr>
        <w:spacing w:after="0" w:line="360" w:lineRule="auto"/>
        <w:rPr>
          <w:rFonts w:cs="Arial"/>
          <w:sz w:val="24"/>
          <w:szCs w:val="24"/>
        </w:rPr>
      </w:pPr>
    </w:p>
    <w:tbl>
      <w:tblPr>
        <w:tblStyle w:val="TableGrid"/>
        <w:tblW w:w="8986" w:type="dxa"/>
        <w:tblLook w:val="04A0" w:firstRow="1" w:lastRow="0" w:firstColumn="1" w:lastColumn="0" w:noHBand="0" w:noVBand="1"/>
      </w:tblPr>
      <w:tblGrid>
        <w:gridCol w:w="2405"/>
        <w:gridCol w:w="1956"/>
        <w:gridCol w:w="596"/>
        <w:gridCol w:w="1842"/>
        <w:gridCol w:w="993"/>
        <w:gridCol w:w="1194"/>
      </w:tblGrid>
      <w:tr w:rsidR="00CB0A0A" w:rsidRPr="00CB0A0A" w14:paraId="45CFE659" w14:textId="77777777" w:rsidTr="00CB0A0A">
        <w:trPr>
          <w:trHeight w:val="841"/>
        </w:trPr>
        <w:tc>
          <w:tcPr>
            <w:tcW w:w="2405" w:type="dxa"/>
            <w:shd w:val="clear" w:color="auto" w:fill="D9D9D9" w:themeFill="background1" w:themeFillShade="D9"/>
            <w:vAlign w:val="center"/>
          </w:tcPr>
          <w:p w14:paraId="2A142B6B" w14:textId="157C317E" w:rsidR="004B52F5" w:rsidRPr="00CB0A0A" w:rsidRDefault="004B52F5" w:rsidP="001713FE">
            <w:pPr>
              <w:jc w:val="center"/>
              <w:rPr>
                <w:rFonts w:ascii="Calibri Light" w:hAnsi="Calibri Light"/>
              </w:rPr>
            </w:pPr>
            <w:r w:rsidRPr="00CB0A0A">
              <w:rPr>
                <w:rFonts w:ascii="Calibri Light" w:hAnsi="Calibri Light"/>
                <w:sz w:val="24"/>
                <w:szCs w:val="24"/>
              </w:rPr>
              <w:lastRenderedPageBreak/>
              <w:t>POLICY REVIEWED BY</w:t>
            </w:r>
          </w:p>
        </w:tc>
        <w:tc>
          <w:tcPr>
            <w:tcW w:w="2552" w:type="dxa"/>
            <w:gridSpan w:val="2"/>
            <w:shd w:val="clear" w:color="auto" w:fill="FFFFFF" w:themeFill="background1"/>
            <w:vAlign w:val="center"/>
          </w:tcPr>
          <w:p w14:paraId="62D276B2" w14:textId="3C7D8D7C" w:rsidR="004B52F5" w:rsidRPr="00CB0A0A" w:rsidRDefault="00CB0A0A" w:rsidP="001713FE">
            <w:pPr>
              <w:jc w:val="center"/>
              <w:rPr>
                <w:rFonts w:asciiTheme="majorHAnsi" w:hAnsiTheme="majorHAnsi"/>
              </w:rPr>
            </w:pPr>
            <w:r w:rsidRPr="00CB0A0A">
              <w:rPr>
                <w:rFonts w:asciiTheme="majorHAnsi" w:hAnsiTheme="majorHAnsi"/>
              </w:rPr>
              <w:t>Jane Southon</w:t>
            </w:r>
          </w:p>
        </w:tc>
        <w:tc>
          <w:tcPr>
            <w:tcW w:w="2835" w:type="dxa"/>
            <w:gridSpan w:val="2"/>
            <w:shd w:val="clear" w:color="auto" w:fill="FFFFFF" w:themeFill="background1"/>
            <w:vAlign w:val="center"/>
          </w:tcPr>
          <w:p w14:paraId="5B00B5F4" w14:textId="7B368DA8" w:rsidR="004B52F5" w:rsidRPr="00CB0A0A" w:rsidRDefault="004B52F5" w:rsidP="001713FE">
            <w:pPr>
              <w:jc w:val="center"/>
              <w:rPr>
                <w:rFonts w:ascii="Calibri Light" w:hAnsi="Calibri Light"/>
              </w:rPr>
            </w:pPr>
          </w:p>
        </w:tc>
        <w:tc>
          <w:tcPr>
            <w:tcW w:w="1194" w:type="dxa"/>
            <w:shd w:val="clear" w:color="auto" w:fill="FFFFFF" w:themeFill="background1"/>
            <w:vAlign w:val="center"/>
          </w:tcPr>
          <w:p w14:paraId="593AF4D8" w14:textId="44909F28" w:rsidR="004B52F5" w:rsidRPr="00CB0A0A" w:rsidRDefault="004B52F5" w:rsidP="001713FE">
            <w:pPr>
              <w:jc w:val="center"/>
              <w:rPr>
                <w:rFonts w:asciiTheme="majorHAnsi" w:hAnsiTheme="majorHAnsi"/>
              </w:rPr>
            </w:pPr>
          </w:p>
        </w:tc>
      </w:tr>
      <w:tr w:rsidR="00CB0A0A" w:rsidRPr="00CB0A0A" w14:paraId="2F089DF5" w14:textId="77777777" w:rsidTr="004B52F5">
        <w:trPr>
          <w:trHeight w:val="574"/>
        </w:trPr>
        <w:tc>
          <w:tcPr>
            <w:tcW w:w="2405" w:type="dxa"/>
            <w:shd w:val="clear" w:color="auto" w:fill="F2F2F2" w:themeFill="background1" w:themeFillShade="F2"/>
            <w:vAlign w:val="center"/>
          </w:tcPr>
          <w:p w14:paraId="5D5FF3F6" w14:textId="77777777" w:rsidR="001713FE" w:rsidRPr="00CB0A0A" w:rsidRDefault="001713FE" w:rsidP="00BD78A4">
            <w:pPr>
              <w:rPr>
                <w:rFonts w:ascii="Calibri Light" w:hAnsi="Calibri Light"/>
                <w:sz w:val="24"/>
                <w:szCs w:val="24"/>
              </w:rPr>
            </w:pPr>
            <w:r w:rsidRPr="00CB0A0A">
              <w:rPr>
                <w:rFonts w:ascii="Calibri Light" w:hAnsi="Calibri Light"/>
                <w:sz w:val="24"/>
                <w:szCs w:val="24"/>
              </w:rPr>
              <w:t>POLICY REVIEWED</w:t>
            </w:r>
          </w:p>
        </w:tc>
        <w:tc>
          <w:tcPr>
            <w:tcW w:w="1956" w:type="dxa"/>
            <w:shd w:val="clear" w:color="auto" w:fill="F2F2F2" w:themeFill="background1" w:themeFillShade="F2"/>
            <w:vAlign w:val="center"/>
          </w:tcPr>
          <w:p w14:paraId="451F1715" w14:textId="0EA775F5" w:rsidR="001713FE" w:rsidRPr="00CB0A0A" w:rsidRDefault="00CB0A0A" w:rsidP="001713FE">
            <w:pPr>
              <w:jc w:val="center"/>
              <w:rPr>
                <w:rFonts w:ascii="Calibri Light" w:hAnsi="Calibri Light"/>
              </w:rPr>
            </w:pPr>
            <w:r w:rsidRPr="00CB0A0A">
              <w:rPr>
                <w:rFonts w:asciiTheme="majorHAnsi" w:hAnsiTheme="majorHAnsi"/>
                <w:sz w:val="24"/>
                <w:szCs w:val="24"/>
              </w:rPr>
              <w:t>April</w:t>
            </w:r>
            <w:r w:rsidR="00983292" w:rsidRPr="00CB0A0A">
              <w:rPr>
                <w:rFonts w:asciiTheme="majorHAnsi" w:hAnsiTheme="majorHAnsi"/>
                <w:sz w:val="24"/>
                <w:szCs w:val="24"/>
              </w:rPr>
              <w:t xml:space="preserve"> 2025</w:t>
            </w:r>
          </w:p>
        </w:tc>
        <w:tc>
          <w:tcPr>
            <w:tcW w:w="2438" w:type="dxa"/>
            <w:gridSpan w:val="2"/>
            <w:shd w:val="clear" w:color="auto" w:fill="D9D9D9" w:themeFill="background1" w:themeFillShade="D9"/>
            <w:vAlign w:val="center"/>
          </w:tcPr>
          <w:p w14:paraId="54C55DFD" w14:textId="77777777" w:rsidR="001713FE" w:rsidRPr="00CB0A0A" w:rsidRDefault="001713FE" w:rsidP="001713FE">
            <w:pPr>
              <w:jc w:val="center"/>
              <w:rPr>
                <w:rFonts w:ascii="Calibri Light" w:hAnsi="Calibri Light"/>
                <w:sz w:val="24"/>
                <w:szCs w:val="24"/>
              </w:rPr>
            </w:pPr>
            <w:r w:rsidRPr="00CB0A0A">
              <w:rPr>
                <w:rFonts w:ascii="Calibri Light" w:hAnsi="Calibri Light"/>
                <w:sz w:val="24"/>
                <w:szCs w:val="24"/>
              </w:rPr>
              <w:t>NEXT REVIEW DATE</w:t>
            </w:r>
          </w:p>
        </w:tc>
        <w:tc>
          <w:tcPr>
            <w:tcW w:w="2187" w:type="dxa"/>
            <w:gridSpan w:val="2"/>
            <w:shd w:val="clear" w:color="auto" w:fill="D9D9D9" w:themeFill="background1" w:themeFillShade="D9"/>
            <w:vAlign w:val="center"/>
          </w:tcPr>
          <w:p w14:paraId="32B39930" w14:textId="4027EDF7" w:rsidR="001713FE" w:rsidRPr="00CB0A0A" w:rsidRDefault="00CB0A0A" w:rsidP="001713FE">
            <w:pPr>
              <w:jc w:val="center"/>
              <w:rPr>
                <w:rFonts w:ascii="Calibri Light" w:hAnsi="Calibri Light"/>
                <w:sz w:val="24"/>
                <w:szCs w:val="24"/>
              </w:rPr>
            </w:pPr>
            <w:r w:rsidRPr="00CB0A0A">
              <w:rPr>
                <w:rFonts w:asciiTheme="majorHAnsi" w:hAnsiTheme="majorHAnsi"/>
                <w:sz w:val="24"/>
                <w:szCs w:val="24"/>
              </w:rPr>
              <w:t xml:space="preserve">April </w:t>
            </w:r>
            <w:r w:rsidR="001713FE" w:rsidRPr="00CB0A0A">
              <w:rPr>
                <w:rFonts w:asciiTheme="majorHAnsi" w:hAnsiTheme="majorHAnsi"/>
                <w:sz w:val="24"/>
                <w:szCs w:val="24"/>
              </w:rPr>
              <w:t>20</w:t>
            </w:r>
            <w:r w:rsidRPr="00CB0A0A">
              <w:rPr>
                <w:rFonts w:asciiTheme="majorHAnsi" w:hAnsiTheme="majorHAnsi"/>
                <w:sz w:val="24"/>
                <w:szCs w:val="24"/>
              </w:rPr>
              <w:t>26</w:t>
            </w:r>
          </w:p>
        </w:tc>
      </w:tr>
      <w:tr w:rsidR="00CB0A0A" w:rsidRPr="00CB0A0A" w14:paraId="30D1BB63" w14:textId="77777777" w:rsidTr="004B52F5">
        <w:trPr>
          <w:trHeight w:val="556"/>
        </w:trPr>
        <w:tc>
          <w:tcPr>
            <w:tcW w:w="2405" w:type="dxa"/>
            <w:vAlign w:val="center"/>
          </w:tcPr>
          <w:p w14:paraId="20BD98A8" w14:textId="371F4FD2" w:rsidR="00EC6B31" w:rsidRPr="00CB0A0A" w:rsidRDefault="00EC6B31" w:rsidP="00BD78A4">
            <w:pPr>
              <w:rPr>
                <w:rFonts w:ascii="Calibri Light" w:hAnsi="Calibri Light"/>
                <w:sz w:val="24"/>
                <w:szCs w:val="24"/>
              </w:rPr>
            </w:pPr>
            <w:r w:rsidRPr="00CB0A0A">
              <w:rPr>
                <w:rFonts w:ascii="Calibri Light" w:hAnsi="Calibri Light"/>
                <w:sz w:val="24"/>
                <w:szCs w:val="24"/>
              </w:rPr>
              <w:t xml:space="preserve">VERSION NUMBER </w:t>
            </w:r>
          </w:p>
        </w:tc>
        <w:tc>
          <w:tcPr>
            <w:tcW w:w="6581" w:type="dxa"/>
            <w:gridSpan w:val="5"/>
            <w:vAlign w:val="center"/>
          </w:tcPr>
          <w:p w14:paraId="24963090" w14:textId="25B5903D" w:rsidR="00EC6B31" w:rsidRPr="00CB0A0A" w:rsidRDefault="00EC6B31" w:rsidP="00EC6B31">
            <w:pPr>
              <w:rPr>
                <w:rFonts w:ascii="Calibri Light" w:hAnsi="Calibri Light"/>
              </w:rPr>
            </w:pPr>
            <w:r w:rsidRPr="00CB0A0A">
              <w:rPr>
                <w:rFonts w:ascii="Calibri Light" w:hAnsi="Calibri Light"/>
                <w:sz w:val="24"/>
                <w:szCs w:val="24"/>
              </w:rPr>
              <w:t>V1</w:t>
            </w:r>
            <w:r w:rsidR="00983292" w:rsidRPr="00CB0A0A">
              <w:rPr>
                <w:rFonts w:ascii="Calibri Light" w:hAnsi="Calibri Light"/>
                <w:sz w:val="24"/>
                <w:szCs w:val="24"/>
              </w:rPr>
              <w:t>3</w:t>
            </w:r>
            <w:r w:rsidRPr="00CB0A0A">
              <w:rPr>
                <w:rFonts w:ascii="Calibri Light" w:hAnsi="Calibri Light"/>
                <w:sz w:val="24"/>
                <w:szCs w:val="24"/>
              </w:rPr>
              <w:t>.</w:t>
            </w:r>
            <w:r w:rsidR="00B00053" w:rsidRPr="00CB0A0A">
              <w:rPr>
                <w:rFonts w:ascii="Calibri Light" w:hAnsi="Calibri Light"/>
                <w:sz w:val="24"/>
                <w:szCs w:val="24"/>
              </w:rPr>
              <w:t>0</w:t>
            </w:r>
            <w:r w:rsidR="00983292" w:rsidRPr="00CB0A0A">
              <w:rPr>
                <w:rFonts w:ascii="Calibri Light" w:hAnsi="Calibri Light"/>
                <w:sz w:val="24"/>
                <w:szCs w:val="24"/>
              </w:rPr>
              <w:t>1</w:t>
            </w:r>
            <w:r w:rsidRPr="00CB0A0A">
              <w:rPr>
                <w:rFonts w:ascii="Calibri Light" w:hAnsi="Calibri Light"/>
                <w:sz w:val="24"/>
                <w:szCs w:val="24"/>
              </w:rPr>
              <w:t>.2</w:t>
            </w:r>
            <w:r w:rsidR="00983292" w:rsidRPr="00CB0A0A">
              <w:rPr>
                <w:rFonts w:ascii="Calibri Light" w:hAnsi="Calibri Light"/>
                <w:sz w:val="24"/>
                <w:szCs w:val="24"/>
              </w:rPr>
              <w:t>5</w:t>
            </w:r>
          </w:p>
        </w:tc>
      </w:tr>
      <w:tr w:rsidR="00CB0A0A" w:rsidRPr="00CB0A0A" w14:paraId="06D71EDB" w14:textId="77777777" w:rsidTr="004B52F5">
        <w:trPr>
          <w:trHeight w:val="416"/>
        </w:trPr>
        <w:tc>
          <w:tcPr>
            <w:tcW w:w="2405" w:type="dxa"/>
            <w:vAlign w:val="center"/>
          </w:tcPr>
          <w:p w14:paraId="78A07979" w14:textId="77777777" w:rsidR="001713FE" w:rsidRPr="00CB0A0A" w:rsidRDefault="001713FE" w:rsidP="00BD78A4">
            <w:pPr>
              <w:rPr>
                <w:rFonts w:asciiTheme="majorHAnsi" w:hAnsiTheme="majorHAnsi"/>
              </w:rPr>
            </w:pPr>
            <w:r w:rsidRPr="00CB0A0A">
              <w:rPr>
                <w:rFonts w:ascii="Calibri Light" w:hAnsi="Calibri Light"/>
                <w:sz w:val="24"/>
                <w:szCs w:val="24"/>
              </w:rPr>
              <w:t>MODIFICATIONS</w:t>
            </w:r>
          </w:p>
        </w:tc>
        <w:tc>
          <w:tcPr>
            <w:tcW w:w="6581" w:type="dxa"/>
            <w:gridSpan w:val="5"/>
            <w:vAlign w:val="center"/>
          </w:tcPr>
          <w:p w14:paraId="6D2F8D02" w14:textId="16C4E85D" w:rsidR="00983292" w:rsidRPr="00CB0A0A" w:rsidRDefault="00EE73E6" w:rsidP="00EE73E6">
            <w:pPr>
              <w:rPr>
                <w:rFonts w:ascii="Calibri Light" w:hAnsi="Calibri Light"/>
              </w:rPr>
            </w:pPr>
            <w:r w:rsidRPr="00CB0A0A">
              <w:rPr>
                <w:rFonts w:ascii="Calibri Light" w:hAnsi="Calibri Light"/>
              </w:rPr>
              <w:t>JAN</w:t>
            </w:r>
          </w:p>
          <w:p w14:paraId="6F79DBB1" w14:textId="7CC64EE1" w:rsidR="00983292" w:rsidRPr="00CB0A0A" w:rsidRDefault="003A0202" w:rsidP="003A0202">
            <w:pPr>
              <w:pStyle w:val="ListParagraph"/>
              <w:numPr>
                <w:ilvl w:val="0"/>
                <w:numId w:val="27"/>
              </w:numPr>
              <w:spacing w:line="276" w:lineRule="auto"/>
              <w:rPr>
                <w:rFonts w:ascii="Calibri Light" w:hAnsi="Calibri Light"/>
              </w:rPr>
            </w:pPr>
            <w:r w:rsidRPr="00CB0A0A">
              <w:rPr>
                <w:rFonts w:ascii="Calibri Light" w:hAnsi="Calibri Light"/>
              </w:rPr>
              <w:t>Minor updates from Cancer Council- children to play in shade if no sunscreen/ updated training information for services</w:t>
            </w:r>
          </w:p>
          <w:p w14:paraId="34241C6E" w14:textId="611E982B" w:rsidR="00983292" w:rsidRPr="00CB0A0A" w:rsidRDefault="00EE73E6" w:rsidP="00EE73E6">
            <w:pPr>
              <w:rPr>
                <w:rFonts w:ascii="Calibri Light" w:hAnsi="Calibri Light"/>
              </w:rPr>
            </w:pPr>
            <w:r w:rsidRPr="00CB0A0A">
              <w:rPr>
                <w:rFonts w:ascii="Calibri Light" w:hAnsi="Calibri Light"/>
              </w:rPr>
              <w:t>SEP</w:t>
            </w:r>
          </w:p>
          <w:p w14:paraId="1F442C2A" w14:textId="30EDF6DC" w:rsidR="003A2459" w:rsidRPr="00CB0A0A" w:rsidRDefault="003A2459" w:rsidP="003A2459">
            <w:pPr>
              <w:pStyle w:val="ListParagraph"/>
              <w:numPr>
                <w:ilvl w:val="0"/>
                <w:numId w:val="27"/>
              </w:numPr>
              <w:rPr>
                <w:rFonts w:ascii="Calibri Light" w:hAnsi="Calibri Light"/>
              </w:rPr>
            </w:pPr>
            <w:r w:rsidRPr="00CB0A0A">
              <w:rPr>
                <w:rFonts w:ascii="Calibri Light" w:hAnsi="Calibri Light"/>
              </w:rPr>
              <w:t>Suggested edits following review of our policy from SunSmart</w:t>
            </w:r>
          </w:p>
          <w:p w14:paraId="7655B7D8" w14:textId="179FEB2A" w:rsidR="001713FE" w:rsidRPr="00CB0A0A" w:rsidRDefault="003A2459" w:rsidP="000E6376">
            <w:pPr>
              <w:pStyle w:val="ListParagraph"/>
              <w:numPr>
                <w:ilvl w:val="0"/>
                <w:numId w:val="27"/>
              </w:numPr>
              <w:rPr>
                <w:rFonts w:ascii="Calibri Light" w:hAnsi="Calibri Light"/>
              </w:rPr>
            </w:pPr>
            <w:r w:rsidRPr="00CB0A0A">
              <w:rPr>
                <w:rFonts w:ascii="Calibri Light" w:hAnsi="Calibri Light"/>
              </w:rPr>
              <w:t xml:space="preserve">Edits reflect current evidence informed SunSmart protection guidelines: changes to the recommendation use SPF50+ sunscreen; updates to state/territory specific information; new data relating to skin cancer diagnosis now 2 in 3 Australians </w:t>
            </w:r>
          </w:p>
          <w:p w14:paraId="2BCAE72D" w14:textId="77777777" w:rsidR="001A2146" w:rsidRPr="00CB0A0A" w:rsidRDefault="001A2146" w:rsidP="001A2146">
            <w:pPr>
              <w:pStyle w:val="ListParagraph"/>
              <w:numPr>
                <w:ilvl w:val="0"/>
                <w:numId w:val="27"/>
              </w:numPr>
              <w:spacing w:after="160" w:line="259" w:lineRule="auto"/>
              <w:rPr>
                <w:rFonts w:ascii="Calibri Light" w:hAnsi="Calibri Light" w:cs="Calibri Light"/>
              </w:rPr>
            </w:pPr>
            <w:r w:rsidRPr="00CB0A0A">
              <w:rPr>
                <w:rFonts w:ascii="Calibri Light" w:hAnsi="Calibri Light" w:cs="Calibri Light"/>
              </w:rPr>
              <w:t>policy maintenance - no major changes to policy</w:t>
            </w:r>
          </w:p>
          <w:p w14:paraId="2213867C" w14:textId="77777777" w:rsidR="001A2146" w:rsidRPr="00CB0A0A" w:rsidRDefault="001A2146" w:rsidP="001A2146">
            <w:pPr>
              <w:pStyle w:val="ListParagraph"/>
              <w:numPr>
                <w:ilvl w:val="0"/>
                <w:numId w:val="27"/>
              </w:numPr>
              <w:spacing w:after="160" w:line="259" w:lineRule="auto"/>
              <w:rPr>
                <w:rFonts w:ascii="Calibri Light" w:hAnsi="Calibri Light" w:cs="Calibri Light"/>
              </w:rPr>
            </w:pPr>
            <w:r w:rsidRPr="00CB0A0A">
              <w:rPr>
                <w:rFonts w:ascii="Calibri Light" w:hAnsi="Calibri Light" w:cs="Calibri Light"/>
              </w:rPr>
              <w:t>hyperlinks checked and repaired as required</w:t>
            </w:r>
          </w:p>
          <w:p w14:paraId="3F60FD02" w14:textId="621B146B" w:rsidR="001A2146" w:rsidRPr="00CB0A0A" w:rsidRDefault="001A2146" w:rsidP="001A2146">
            <w:pPr>
              <w:pStyle w:val="ListParagraph"/>
              <w:numPr>
                <w:ilvl w:val="0"/>
                <w:numId w:val="27"/>
              </w:numPr>
              <w:rPr>
                <w:rFonts w:ascii="Calibri Light" w:hAnsi="Calibri Light"/>
              </w:rPr>
            </w:pPr>
            <w:r w:rsidRPr="00CB0A0A">
              <w:rPr>
                <w:rFonts w:ascii="Calibri Light" w:hAnsi="Calibri Light" w:cs="Calibri Light"/>
              </w:rPr>
              <w:t>minor formatting edits within text</w:t>
            </w:r>
          </w:p>
        </w:tc>
      </w:tr>
      <w:tr w:rsidR="00CB0A0A" w:rsidRPr="00CB0A0A" w14:paraId="57F6FA5A" w14:textId="77777777" w:rsidTr="004B52F5">
        <w:trPr>
          <w:trHeight w:val="611"/>
        </w:trPr>
        <w:tc>
          <w:tcPr>
            <w:tcW w:w="2405" w:type="dxa"/>
            <w:shd w:val="clear" w:color="auto" w:fill="E7E6E6" w:themeFill="background2"/>
            <w:vAlign w:val="center"/>
          </w:tcPr>
          <w:p w14:paraId="05C764F8" w14:textId="77777777" w:rsidR="001713FE" w:rsidRPr="00CB0A0A" w:rsidRDefault="001713FE" w:rsidP="001713FE">
            <w:pPr>
              <w:jc w:val="center"/>
              <w:rPr>
                <w:rFonts w:ascii="Calibri Light" w:hAnsi="Calibri Light"/>
                <w:sz w:val="24"/>
                <w:szCs w:val="24"/>
              </w:rPr>
            </w:pPr>
            <w:r w:rsidRPr="00CB0A0A">
              <w:rPr>
                <w:rFonts w:ascii="Calibri Light" w:hAnsi="Calibri Light"/>
                <w:sz w:val="24"/>
                <w:szCs w:val="24"/>
              </w:rPr>
              <w:t>POLICY REVIEWED</w:t>
            </w:r>
          </w:p>
        </w:tc>
        <w:tc>
          <w:tcPr>
            <w:tcW w:w="4394" w:type="dxa"/>
            <w:gridSpan w:val="3"/>
            <w:shd w:val="clear" w:color="auto" w:fill="E7E6E6" w:themeFill="background2"/>
            <w:vAlign w:val="center"/>
          </w:tcPr>
          <w:p w14:paraId="4D79346B" w14:textId="77777777" w:rsidR="001713FE" w:rsidRPr="00CB0A0A" w:rsidRDefault="001713FE" w:rsidP="001713FE">
            <w:pPr>
              <w:jc w:val="center"/>
              <w:rPr>
                <w:rFonts w:ascii="Calibri Light" w:hAnsi="Calibri Light"/>
                <w:sz w:val="24"/>
                <w:szCs w:val="24"/>
              </w:rPr>
            </w:pPr>
            <w:r w:rsidRPr="00CB0A0A">
              <w:rPr>
                <w:rFonts w:ascii="Calibri Light" w:hAnsi="Calibri Light"/>
                <w:sz w:val="24"/>
                <w:szCs w:val="24"/>
              </w:rPr>
              <w:t>PREVIOUS MODIFICATIONS</w:t>
            </w:r>
          </w:p>
        </w:tc>
        <w:tc>
          <w:tcPr>
            <w:tcW w:w="2187" w:type="dxa"/>
            <w:gridSpan w:val="2"/>
            <w:shd w:val="clear" w:color="auto" w:fill="E7E6E6" w:themeFill="background2"/>
            <w:vAlign w:val="center"/>
          </w:tcPr>
          <w:p w14:paraId="3DDCBACC" w14:textId="77777777" w:rsidR="001713FE" w:rsidRPr="00CB0A0A" w:rsidRDefault="001713FE" w:rsidP="001713FE">
            <w:pPr>
              <w:rPr>
                <w:rFonts w:ascii="Calibri Light" w:hAnsi="Calibri Light"/>
                <w:sz w:val="24"/>
                <w:szCs w:val="24"/>
              </w:rPr>
            </w:pPr>
            <w:r w:rsidRPr="00CB0A0A">
              <w:rPr>
                <w:rFonts w:ascii="Calibri Light" w:hAnsi="Calibri Light"/>
                <w:sz w:val="24"/>
                <w:szCs w:val="24"/>
              </w:rPr>
              <w:t>NEXT REVIEW DATE</w:t>
            </w:r>
          </w:p>
        </w:tc>
      </w:tr>
      <w:tr w:rsidR="000E6376" w:rsidRPr="00CB0A0A" w14:paraId="38EB4ED1" w14:textId="77777777" w:rsidTr="004B52F5">
        <w:trPr>
          <w:trHeight w:val="1076"/>
        </w:trPr>
        <w:tc>
          <w:tcPr>
            <w:tcW w:w="2405" w:type="dxa"/>
            <w:vAlign w:val="center"/>
          </w:tcPr>
          <w:p w14:paraId="0E1648D6" w14:textId="6F73CD1B" w:rsidR="000E6376" w:rsidRPr="00CB0A0A" w:rsidRDefault="000E6376" w:rsidP="000E6376">
            <w:pPr>
              <w:jc w:val="center"/>
              <w:rPr>
                <w:rFonts w:asciiTheme="majorHAnsi" w:hAnsiTheme="majorHAnsi"/>
                <w:sz w:val="24"/>
                <w:szCs w:val="24"/>
              </w:rPr>
            </w:pPr>
            <w:r w:rsidRPr="00CB0A0A">
              <w:rPr>
                <w:rFonts w:asciiTheme="majorHAnsi" w:hAnsiTheme="majorHAnsi"/>
                <w:sz w:val="24"/>
                <w:szCs w:val="24"/>
              </w:rPr>
              <w:t>JANUARY 2024/</w:t>
            </w:r>
          </w:p>
          <w:p w14:paraId="61125002" w14:textId="07F4E43B" w:rsidR="000E6376" w:rsidRPr="00CB0A0A" w:rsidRDefault="000E6376" w:rsidP="000E6376">
            <w:pPr>
              <w:jc w:val="center"/>
              <w:rPr>
                <w:rFonts w:asciiTheme="majorHAnsi" w:hAnsiTheme="majorHAnsi"/>
                <w:sz w:val="24"/>
                <w:szCs w:val="24"/>
              </w:rPr>
            </w:pPr>
            <w:r w:rsidRPr="00CB0A0A">
              <w:rPr>
                <w:rFonts w:asciiTheme="majorHAnsi" w:hAnsiTheme="majorHAnsi"/>
                <w:sz w:val="24"/>
                <w:szCs w:val="24"/>
              </w:rPr>
              <w:t>SEPTEMBER 2023</w:t>
            </w:r>
          </w:p>
        </w:tc>
        <w:tc>
          <w:tcPr>
            <w:tcW w:w="4394" w:type="dxa"/>
            <w:gridSpan w:val="3"/>
            <w:vAlign w:val="center"/>
          </w:tcPr>
          <w:p w14:paraId="589A7D9D" w14:textId="77777777" w:rsidR="000E6376" w:rsidRPr="00CB0A0A" w:rsidRDefault="000E6376" w:rsidP="000E6376">
            <w:pPr>
              <w:rPr>
                <w:rFonts w:ascii="Calibri Light" w:hAnsi="Calibri Light"/>
              </w:rPr>
            </w:pPr>
            <w:r w:rsidRPr="00CB0A0A">
              <w:rPr>
                <w:rFonts w:ascii="Calibri Light" w:hAnsi="Calibri Light"/>
              </w:rPr>
              <w:t>JANUARY 2024</w:t>
            </w:r>
          </w:p>
          <w:p w14:paraId="39D1D471" w14:textId="77777777" w:rsidR="000E6376" w:rsidRPr="00CB0A0A" w:rsidRDefault="000E6376" w:rsidP="000E6376">
            <w:pPr>
              <w:pStyle w:val="ListParagraph"/>
              <w:numPr>
                <w:ilvl w:val="0"/>
                <w:numId w:val="19"/>
              </w:numPr>
              <w:rPr>
                <w:rFonts w:ascii="Calibri Light" w:hAnsi="Calibri Light"/>
              </w:rPr>
            </w:pPr>
            <w:r w:rsidRPr="00CB0A0A">
              <w:rPr>
                <w:rFonts w:ascii="Calibri Light" w:hAnsi="Calibri Light"/>
              </w:rPr>
              <w:t>additional information added to policy regarding managing severe hot weather</w:t>
            </w:r>
          </w:p>
          <w:p w14:paraId="41CFB5D0" w14:textId="77777777" w:rsidR="000E6376" w:rsidRPr="00CB0A0A" w:rsidRDefault="000E6376" w:rsidP="000E6376">
            <w:pPr>
              <w:pStyle w:val="ListParagraph"/>
              <w:numPr>
                <w:ilvl w:val="0"/>
                <w:numId w:val="19"/>
              </w:numPr>
              <w:rPr>
                <w:rFonts w:ascii="Calibri Light" w:hAnsi="Calibri Light"/>
              </w:rPr>
            </w:pPr>
            <w:r w:rsidRPr="00CB0A0A">
              <w:rPr>
                <w:rFonts w:ascii="Calibri Light" w:hAnsi="Calibri Light"/>
              </w:rPr>
              <w:t>additional related policies added</w:t>
            </w:r>
          </w:p>
          <w:p w14:paraId="587EC055" w14:textId="77777777" w:rsidR="000E6376" w:rsidRPr="00CB0A0A" w:rsidRDefault="000E6376" w:rsidP="000E6376">
            <w:pPr>
              <w:rPr>
                <w:rFonts w:ascii="Calibri Light" w:hAnsi="Calibri Light"/>
              </w:rPr>
            </w:pPr>
            <w:r w:rsidRPr="00CB0A0A">
              <w:rPr>
                <w:rFonts w:ascii="Calibri Light" w:hAnsi="Calibri Light"/>
              </w:rPr>
              <w:t xml:space="preserve">SEPTEMBER </w:t>
            </w:r>
          </w:p>
          <w:p w14:paraId="11A55991" w14:textId="77777777" w:rsidR="000E6376" w:rsidRPr="00CB0A0A" w:rsidRDefault="000E6376" w:rsidP="000E6376">
            <w:pPr>
              <w:pStyle w:val="ListParagraph"/>
              <w:numPr>
                <w:ilvl w:val="0"/>
                <w:numId w:val="19"/>
              </w:numPr>
              <w:spacing w:after="160" w:line="259" w:lineRule="auto"/>
              <w:rPr>
                <w:rFonts w:ascii="Calibri Light" w:hAnsi="Calibri Light"/>
              </w:rPr>
            </w:pPr>
            <w:r w:rsidRPr="00CB0A0A">
              <w:rPr>
                <w:rFonts w:ascii="Calibri Light" w:hAnsi="Calibri Light"/>
              </w:rPr>
              <w:t xml:space="preserve">regular policy maintenance </w:t>
            </w:r>
          </w:p>
          <w:p w14:paraId="0F69DD9B" w14:textId="77777777" w:rsidR="000E6376" w:rsidRPr="00CB0A0A" w:rsidRDefault="000E6376" w:rsidP="000E6376">
            <w:pPr>
              <w:pStyle w:val="ListParagraph"/>
              <w:numPr>
                <w:ilvl w:val="0"/>
                <w:numId w:val="19"/>
              </w:numPr>
              <w:spacing w:after="160" w:line="276" w:lineRule="auto"/>
              <w:rPr>
                <w:rFonts w:ascii="Calibri Light" w:hAnsi="Calibri Light"/>
              </w:rPr>
            </w:pPr>
            <w:r w:rsidRPr="00CB0A0A">
              <w:rPr>
                <w:rFonts w:ascii="Calibri Light" w:hAnsi="Calibri Light"/>
              </w:rPr>
              <w:t>hyperlinks checked and repaired as required</w:t>
            </w:r>
          </w:p>
          <w:p w14:paraId="6B67332F" w14:textId="77777777" w:rsidR="000E6376" w:rsidRPr="00CB0A0A" w:rsidRDefault="000E6376" w:rsidP="000E6376">
            <w:pPr>
              <w:pStyle w:val="ListParagraph"/>
              <w:numPr>
                <w:ilvl w:val="0"/>
                <w:numId w:val="19"/>
              </w:numPr>
              <w:spacing w:after="160" w:line="276" w:lineRule="auto"/>
              <w:rPr>
                <w:rFonts w:ascii="Calibri Light" w:hAnsi="Calibri Light"/>
              </w:rPr>
            </w:pPr>
            <w:r w:rsidRPr="00CB0A0A">
              <w:rPr>
                <w:rFonts w:ascii="Calibri Light" w:hAnsi="Calibri Light"/>
              </w:rPr>
              <w:t>best practice measures checked with Cancer Council</w:t>
            </w:r>
          </w:p>
          <w:p w14:paraId="169435D2" w14:textId="712394E5" w:rsidR="000E6376" w:rsidRPr="00CB0A0A" w:rsidRDefault="000E6376" w:rsidP="000E6376">
            <w:pPr>
              <w:pStyle w:val="ListParagraph"/>
              <w:numPr>
                <w:ilvl w:val="0"/>
                <w:numId w:val="19"/>
              </w:numPr>
              <w:rPr>
                <w:rFonts w:ascii="Calibri Light" w:hAnsi="Calibri Light"/>
              </w:rPr>
            </w:pPr>
            <w:r w:rsidRPr="00CB0A0A">
              <w:rPr>
                <w:rFonts w:ascii="Calibri Light" w:hAnsi="Calibri Light"/>
              </w:rPr>
              <w:t>CCD related resources added</w:t>
            </w:r>
          </w:p>
        </w:tc>
        <w:tc>
          <w:tcPr>
            <w:tcW w:w="2187" w:type="dxa"/>
            <w:gridSpan w:val="2"/>
            <w:vAlign w:val="center"/>
          </w:tcPr>
          <w:p w14:paraId="4EE16BA4" w14:textId="12568D24" w:rsidR="000E6376" w:rsidRPr="00CB0A0A" w:rsidRDefault="000E6376" w:rsidP="00BD78A4">
            <w:pPr>
              <w:jc w:val="center"/>
              <w:rPr>
                <w:rFonts w:asciiTheme="majorHAnsi" w:hAnsiTheme="majorHAnsi"/>
                <w:sz w:val="24"/>
                <w:szCs w:val="24"/>
              </w:rPr>
            </w:pPr>
            <w:r w:rsidRPr="00CB0A0A">
              <w:rPr>
                <w:rFonts w:asciiTheme="majorHAnsi" w:hAnsiTheme="majorHAnsi"/>
                <w:sz w:val="24"/>
                <w:szCs w:val="24"/>
              </w:rPr>
              <w:t>SEPTEMBER 2024</w:t>
            </w:r>
          </w:p>
        </w:tc>
      </w:tr>
    </w:tbl>
    <w:p w14:paraId="0D07E78F" w14:textId="77777777" w:rsidR="0007455D" w:rsidRPr="00CB0A0A" w:rsidRDefault="0007455D" w:rsidP="0007455D">
      <w:pPr>
        <w:spacing w:line="360" w:lineRule="auto"/>
        <w:rPr>
          <w:rFonts w:asciiTheme="majorHAnsi" w:hAnsiTheme="majorHAnsi"/>
        </w:rPr>
      </w:pPr>
    </w:p>
    <w:p w14:paraId="0509CA7C" w14:textId="1A83A9F1" w:rsidR="00B72B18" w:rsidRPr="00CB0A0A" w:rsidRDefault="00B72B18" w:rsidP="0007455D"/>
    <w:sectPr w:rsidR="00B72B18" w:rsidRPr="00CB0A0A" w:rsidSect="00F852F9">
      <w:headerReference w:type="default" r:id="rId36"/>
      <w:footerReference w:type="even" r:id="rId37"/>
      <w:footerReference w:type="default" r:id="rId38"/>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5D074" w14:textId="77777777" w:rsidR="00D608D0" w:rsidRDefault="00D608D0" w:rsidP="0021486F">
      <w:pPr>
        <w:spacing w:after="0" w:line="240" w:lineRule="auto"/>
      </w:pPr>
      <w:r>
        <w:separator/>
      </w:r>
    </w:p>
  </w:endnote>
  <w:endnote w:type="continuationSeparator" w:id="0">
    <w:p w14:paraId="2A682FFC" w14:textId="77777777" w:rsidR="00D608D0" w:rsidRDefault="00D608D0"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Univers 45 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7874677"/>
      <w:docPartObj>
        <w:docPartGallery w:val="Page Numbers (Bottom of Page)"/>
        <w:docPartUnique/>
      </w:docPartObj>
    </w:sdtPr>
    <w:sdtEndPr>
      <w:rPr>
        <w:rStyle w:val="PageNumber"/>
      </w:rPr>
    </w:sdtEndPr>
    <w:sdtContent>
      <w:p w14:paraId="66D8BA30" w14:textId="771AF4C6" w:rsidR="00085D75" w:rsidRDefault="00085D75" w:rsidP="005B7CF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34EF9B" w14:textId="77777777" w:rsidR="00085D75" w:rsidRDefault="00085D75" w:rsidP="00085D7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3853834"/>
      <w:docPartObj>
        <w:docPartGallery w:val="Page Numbers (Bottom of Page)"/>
        <w:docPartUnique/>
      </w:docPartObj>
    </w:sdtPr>
    <w:sdtEndPr>
      <w:rPr>
        <w:rStyle w:val="PageNumber"/>
      </w:rPr>
    </w:sdtEndPr>
    <w:sdtContent>
      <w:p w14:paraId="68AFDA36" w14:textId="5615F924" w:rsidR="00085D75" w:rsidRDefault="00085D75" w:rsidP="005B7CF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B0EC6F1" w14:textId="2A65B2B5" w:rsidR="00953E2F" w:rsidRDefault="00953E2F" w:rsidP="00085D75">
    <w:pPr>
      <w:pStyle w:val="Footer"/>
      <w:ind w:firstLine="360"/>
    </w:pPr>
    <w:r>
      <w:rPr>
        <w:rFonts w:ascii="Calibri Light" w:hAnsi="Calibri Light"/>
        <w:sz w:val="18"/>
        <w:szCs w:val="18"/>
      </w:rPr>
      <w:t>–</w:t>
    </w:r>
    <w:r w:rsidRPr="00D75519">
      <w:rPr>
        <w:rFonts w:ascii="Calibri Light" w:hAnsi="Calibri Light"/>
        <w:sz w:val="18"/>
        <w:szCs w:val="18"/>
      </w:rPr>
      <w:t xml:space="preserve"> </w:t>
    </w:r>
    <w:r w:rsidR="00F31F5C">
      <w:rPr>
        <w:rFonts w:ascii="Calibri Light" w:hAnsi="Calibri Light"/>
        <w:sz w:val="18"/>
        <w:szCs w:val="18"/>
        <w:lang w:val="en-US"/>
      </w:rPr>
      <w:t>Sun Safe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D98E8" w14:textId="77777777" w:rsidR="00D608D0" w:rsidRDefault="00D608D0" w:rsidP="0021486F">
      <w:pPr>
        <w:spacing w:after="0" w:line="240" w:lineRule="auto"/>
      </w:pPr>
      <w:r>
        <w:separator/>
      </w:r>
    </w:p>
  </w:footnote>
  <w:footnote w:type="continuationSeparator" w:id="0">
    <w:p w14:paraId="4578AD3B" w14:textId="77777777" w:rsidR="00D608D0" w:rsidRDefault="00D608D0"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05E5" w14:textId="102B25E8" w:rsidR="00953E2F" w:rsidRDefault="00CB0A0A">
    <w:pPr>
      <w:pStyle w:val="Header"/>
    </w:pPr>
    <w:r>
      <w:rPr>
        <w:noProof/>
        <w:sz w:val="48"/>
        <w:szCs w:val="44"/>
        <w:lang w:val="en-US"/>
      </w:rPr>
      <mc:AlternateContent>
        <mc:Choice Requires="wps">
          <w:drawing>
            <wp:anchor distT="0" distB="0" distL="114300" distR="114300" simplePos="0" relativeHeight="251661312" behindDoc="0" locked="0" layoutInCell="1" allowOverlap="1" wp14:anchorId="1C21A333" wp14:editId="61C715EB">
              <wp:simplePos x="0" y="0"/>
              <wp:positionH relativeFrom="column">
                <wp:posOffset>-304801</wp:posOffset>
              </wp:positionH>
              <wp:positionV relativeFrom="paragraph">
                <wp:posOffset>-221615</wp:posOffset>
              </wp:positionV>
              <wp:extent cx="359092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756D0BF1" w:rsidR="00953E2F" w:rsidRPr="00CB0A0A" w:rsidRDefault="00CB0A0A" w:rsidP="00A07751">
                          <w:pPr>
                            <w:rPr>
                              <w:rFonts w:ascii="Calibri Light" w:hAnsi="Calibri Light"/>
                              <w:color w:val="FFFFFF" w:themeColor="background1"/>
                              <w:lang w:val="en-US"/>
                            </w:rPr>
                          </w:pPr>
                          <w:r>
                            <w:rPr>
                              <w:rFonts w:ascii="Calibri Light" w:hAnsi="Calibri Light"/>
                              <w:color w:val="FFFFFF" w:themeColor="background1"/>
                              <w:lang w:val="en-US"/>
                            </w:rPr>
                            <w:t>WALLAROO PRIMARY SCHOOL AND COMMUNITY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pt;margin-top:-17.45pt;width:282.7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" filled="f" stroked="f">
              <v:textbox>
                <w:txbxContent>
                  <w:p w14:paraId="32AB4840" w14:textId="756D0BF1" w:rsidR="00953E2F" w:rsidRPr="00CB0A0A" w:rsidRDefault="00CB0A0A" w:rsidP="00A07751">
                    <w:pPr>
                      <w:rPr>
                        <w:rFonts w:ascii="Calibri Light" w:hAnsi="Calibri Light"/>
                        <w:color w:val="FFFFFF" w:themeColor="background1"/>
                        <w:lang w:val="en-US"/>
                      </w:rPr>
                    </w:pPr>
                    <w:r>
                      <w:rPr>
                        <w:rFonts w:ascii="Calibri Light" w:hAnsi="Calibri Light"/>
                        <w:color w:val="FFFFFF" w:themeColor="background1"/>
                        <w:lang w:val="en-US"/>
                      </w:rPr>
                      <w:t>WALLAROO PRIMARY SCHOOL AND COMMUNITY OSHC</w:t>
                    </w:r>
                  </w:p>
                </w:txbxContent>
              </v:textbox>
            </v:shape>
          </w:pict>
        </mc:Fallback>
      </mc:AlternateContent>
    </w:r>
    <w:r w:rsidR="00953E2F"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4254B516">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953E2F" w:rsidRPr="004A79B2" w:rsidRDefault="00953E2F"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7"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" fillcolor="#70ac3d" stroked="f" strokeweight=".5pt">
              <v:textbox>
                <w:txbxContent>
                  <w:p w14:paraId="43E69882" w14:textId="77777777" w:rsidR="00953E2F" w:rsidRPr="004A79B2" w:rsidRDefault="00953E2F" w:rsidP="00A07751">
                    <w:pPr>
                      <w:ind w:firstLine="720"/>
                      <w:rPr>
                        <w:rFonts w:ascii="Calibri Light" w:hAnsi="Calibri Light"/>
                        <w:color w:val="1EA3C0"/>
                        <w:szCs w:val="18"/>
                      </w:rPr>
                    </w:pPr>
                  </w:p>
                </w:txbxContent>
              </v:textbox>
              <w10:wrap type="through"/>
            </v:rect>
          </w:pict>
        </mc:Fallback>
      </mc:AlternateContent>
    </w:r>
    <w:r w:rsidR="00953E2F"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729B95A5">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953E2F" w:rsidRPr="00865E0A" w:rsidRDefault="00953E2F"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727EB8" id="Text Box 20" o:spid="_x0000_s1028"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" fillcolor="#333c44" stroked="f">
              <v:textbox>
                <w:txbxContent>
                  <w:p w14:paraId="36787074" w14:textId="77777777" w:rsidR="00953E2F" w:rsidRPr="00865E0A" w:rsidRDefault="00953E2F" w:rsidP="00A07751">
                    <w:pPr>
                      <w:rPr>
                        <w:rFonts w:ascii="Calibri Light" w:hAnsi="Calibri Light"/>
                        <w:color w:val="999999"/>
                        <w:szCs w:val="20"/>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2026"/>
    <w:multiLevelType w:val="hybridMultilevel"/>
    <w:tmpl w:val="119E37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78102A"/>
    <w:multiLevelType w:val="hybridMultilevel"/>
    <w:tmpl w:val="A792F934"/>
    <w:lvl w:ilvl="0" w:tplc="00000001">
      <w:start w:val="1"/>
      <w:numFmt w:val="bullet"/>
      <w:lvlText w:val="•"/>
      <w:lvlJc w:val="left"/>
      <w:pPr>
        <w:ind w:left="36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D1295B"/>
    <w:multiLevelType w:val="hybridMultilevel"/>
    <w:tmpl w:val="A336F1D8"/>
    <w:lvl w:ilvl="0" w:tplc="00000001">
      <w:start w:val="1"/>
      <w:numFmt w:val="bullet"/>
      <w:lvlText w:val="•"/>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EE07B2"/>
    <w:multiLevelType w:val="hybridMultilevel"/>
    <w:tmpl w:val="B756E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C77161"/>
    <w:multiLevelType w:val="hybridMultilevel"/>
    <w:tmpl w:val="D81C589E"/>
    <w:lvl w:ilvl="0" w:tplc="00000001">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C0952"/>
    <w:multiLevelType w:val="hybridMultilevel"/>
    <w:tmpl w:val="9CFC1082"/>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5D58E5"/>
    <w:multiLevelType w:val="hybridMultilevel"/>
    <w:tmpl w:val="0B1CB0D4"/>
    <w:lvl w:ilvl="0" w:tplc="00000001">
      <w:start w:val="1"/>
      <w:numFmt w:val="bullet"/>
      <w:lvlText w:val="•"/>
      <w:lvlJc w:val="left"/>
      <w:pPr>
        <w:ind w:left="36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DE5ADE"/>
    <w:multiLevelType w:val="hybridMultilevel"/>
    <w:tmpl w:val="932A267E"/>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1B5355"/>
    <w:multiLevelType w:val="hybridMultilevel"/>
    <w:tmpl w:val="45FE7C6E"/>
    <w:lvl w:ilvl="0" w:tplc="00000001">
      <w:start w:val="1"/>
      <w:numFmt w:val="bullet"/>
      <w:lvlText w:val="•"/>
      <w:lvlJc w:val="left"/>
      <w:pPr>
        <w:ind w:left="36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E46451"/>
    <w:multiLevelType w:val="hybridMultilevel"/>
    <w:tmpl w:val="FC7269E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C331D8"/>
    <w:multiLevelType w:val="hybridMultilevel"/>
    <w:tmpl w:val="F85A3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334F03"/>
    <w:multiLevelType w:val="hybridMultilevel"/>
    <w:tmpl w:val="D0B40D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974039"/>
    <w:multiLevelType w:val="hybridMultilevel"/>
    <w:tmpl w:val="14DA5D0E"/>
    <w:lvl w:ilvl="0" w:tplc="F0DCE35E">
      <w:start w:val="1"/>
      <w:numFmt w:val="bullet"/>
      <w:lvlText w:val="•"/>
      <w:lvlJc w:val="left"/>
      <w:pPr>
        <w:ind w:left="360" w:hanging="360"/>
      </w:pPr>
      <w:rPr>
        <w:rFonts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E7247C"/>
    <w:multiLevelType w:val="hybridMultilevel"/>
    <w:tmpl w:val="A84ABBB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871582C"/>
    <w:multiLevelType w:val="hybridMultilevel"/>
    <w:tmpl w:val="B3460E3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770080"/>
    <w:multiLevelType w:val="hybridMultilevel"/>
    <w:tmpl w:val="24F084E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7243F7D"/>
    <w:multiLevelType w:val="hybridMultilevel"/>
    <w:tmpl w:val="D9D8E4EE"/>
    <w:lvl w:ilvl="0" w:tplc="00000001">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144231"/>
    <w:multiLevelType w:val="hybridMultilevel"/>
    <w:tmpl w:val="E72C0316"/>
    <w:lvl w:ilvl="0" w:tplc="00000001">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4161CE"/>
    <w:multiLevelType w:val="hybridMultilevel"/>
    <w:tmpl w:val="901286D2"/>
    <w:lvl w:ilvl="0" w:tplc="00000001">
      <w:start w:val="1"/>
      <w:numFmt w:val="bullet"/>
      <w:lvlText w:val="•"/>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C903DFB"/>
    <w:multiLevelType w:val="hybridMultilevel"/>
    <w:tmpl w:val="55724B4C"/>
    <w:lvl w:ilvl="0" w:tplc="1166FC72">
      <w:start w:val="1"/>
      <w:numFmt w:val="bullet"/>
      <w:pStyle w:val="NoSpacing"/>
      <w:lvlText w:val=""/>
      <w:lvlJc w:val="left"/>
      <w:pPr>
        <w:ind w:left="720" w:hanging="360"/>
      </w:pPr>
      <w:rPr>
        <w:rFonts w:ascii="Symbol" w:hAnsi="Symbol" w:hint="default"/>
      </w:rPr>
    </w:lvl>
    <w:lvl w:ilvl="1" w:tplc="0C09000D">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31325E"/>
    <w:multiLevelType w:val="hybridMultilevel"/>
    <w:tmpl w:val="E4F07C8E"/>
    <w:lvl w:ilvl="0" w:tplc="00000001">
      <w:start w:val="1"/>
      <w:numFmt w:val="bullet"/>
      <w:lvlText w:val="•"/>
      <w:lvlJc w:val="left"/>
      <w:pPr>
        <w:ind w:left="36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941133"/>
    <w:multiLevelType w:val="hybridMultilevel"/>
    <w:tmpl w:val="2426477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5F48B3"/>
    <w:multiLevelType w:val="hybridMultilevel"/>
    <w:tmpl w:val="38EC4830"/>
    <w:lvl w:ilvl="0" w:tplc="00000001">
      <w:start w:val="1"/>
      <w:numFmt w:val="bullet"/>
      <w:lvlText w:val="•"/>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4F0A41"/>
    <w:multiLevelType w:val="hybridMultilevel"/>
    <w:tmpl w:val="2BC2F4C6"/>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F014C6E"/>
    <w:multiLevelType w:val="hybridMultilevel"/>
    <w:tmpl w:val="96A01780"/>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1504844"/>
    <w:multiLevelType w:val="hybridMultilevel"/>
    <w:tmpl w:val="210AF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C04434"/>
    <w:multiLevelType w:val="hybridMultilevel"/>
    <w:tmpl w:val="9A24BD7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3"/>
  </w:num>
  <w:num w:numId="3">
    <w:abstractNumId w:val="0"/>
  </w:num>
  <w:num w:numId="4">
    <w:abstractNumId w:val="25"/>
  </w:num>
  <w:num w:numId="5">
    <w:abstractNumId w:val="11"/>
  </w:num>
  <w:num w:numId="6">
    <w:abstractNumId w:val="26"/>
  </w:num>
  <w:num w:numId="7">
    <w:abstractNumId w:val="9"/>
  </w:num>
  <w:num w:numId="8">
    <w:abstractNumId w:val="8"/>
  </w:num>
  <w:num w:numId="9">
    <w:abstractNumId w:val="3"/>
  </w:num>
  <w:num w:numId="10">
    <w:abstractNumId w:val="19"/>
  </w:num>
  <w:num w:numId="11">
    <w:abstractNumId w:val="24"/>
  </w:num>
  <w:num w:numId="12">
    <w:abstractNumId w:val="22"/>
  </w:num>
  <w:num w:numId="13">
    <w:abstractNumId w:val="10"/>
  </w:num>
  <w:num w:numId="14">
    <w:abstractNumId w:val="18"/>
  </w:num>
  <w:num w:numId="15">
    <w:abstractNumId w:val="2"/>
  </w:num>
  <w:num w:numId="16">
    <w:abstractNumId w:val="23"/>
  </w:num>
  <w:num w:numId="17">
    <w:abstractNumId w:val="20"/>
  </w:num>
  <w:num w:numId="18">
    <w:abstractNumId w:val="1"/>
  </w:num>
  <w:num w:numId="19">
    <w:abstractNumId w:val="21"/>
  </w:num>
  <w:num w:numId="20">
    <w:abstractNumId w:val="17"/>
  </w:num>
  <w:num w:numId="21">
    <w:abstractNumId w:val="5"/>
  </w:num>
  <w:num w:numId="22">
    <w:abstractNumId w:val="4"/>
  </w:num>
  <w:num w:numId="23">
    <w:abstractNumId w:val="16"/>
  </w:num>
  <w:num w:numId="24">
    <w:abstractNumId w:val="6"/>
  </w:num>
  <w:num w:numId="25">
    <w:abstractNumId w:val="7"/>
  </w:num>
  <w:num w:numId="26">
    <w:abstractNumId w:val="12"/>
  </w:num>
  <w:num w:numId="2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36D7"/>
    <w:rsid w:val="000155C7"/>
    <w:rsid w:val="00015E7F"/>
    <w:rsid w:val="00034A58"/>
    <w:rsid w:val="0005659A"/>
    <w:rsid w:val="0005762D"/>
    <w:rsid w:val="0006690B"/>
    <w:rsid w:val="0007455D"/>
    <w:rsid w:val="00085D75"/>
    <w:rsid w:val="000B20E2"/>
    <w:rsid w:val="000B5720"/>
    <w:rsid w:val="000C2F54"/>
    <w:rsid w:val="000E6376"/>
    <w:rsid w:val="001116BE"/>
    <w:rsid w:val="0013625E"/>
    <w:rsid w:val="00137E8A"/>
    <w:rsid w:val="00151775"/>
    <w:rsid w:val="001713FE"/>
    <w:rsid w:val="00185AFD"/>
    <w:rsid w:val="00196329"/>
    <w:rsid w:val="001A2146"/>
    <w:rsid w:val="001B42D4"/>
    <w:rsid w:val="001E5070"/>
    <w:rsid w:val="001F16DF"/>
    <w:rsid w:val="001F3513"/>
    <w:rsid w:val="0021486F"/>
    <w:rsid w:val="00216235"/>
    <w:rsid w:val="00233657"/>
    <w:rsid w:val="0023512A"/>
    <w:rsid w:val="00244E80"/>
    <w:rsid w:val="00256B9A"/>
    <w:rsid w:val="00257BFB"/>
    <w:rsid w:val="002732F7"/>
    <w:rsid w:val="00294B88"/>
    <w:rsid w:val="002B77B5"/>
    <w:rsid w:val="002C7C84"/>
    <w:rsid w:val="00307A62"/>
    <w:rsid w:val="0032241B"/>
    <w:rsid w:val="0032350F"/>
    <w:rsid w:val="003240C4"/>
    <w:rsid w:val="00335E69"/>
    <w:rsid w:val="00344B89"/>
    <w:rsid w:val="00364752"/>
    <w:rsid w:val="00364E20"/>
    <w:rsid w:val="0036669C"/>
    <w:rsid w:val="00371D36"/>
    <w:rsid w:val="00380800"/>
    <w:rsid w:val="0039185D"/>
    <w:rsid w:val="003A0202"/>
    <w:rsid w:val="003A2459"/>
    <w:rsid w:val="003A4C16"/>
    <w:rsid w:val="003C3E80"/>
    <w:rsid w:val="003C475A"/>
    <w:rsid w:val="003D6BCF"/>
    <w:rsid w:val="003E6237"/>
    <w:rsid w:val="003F59E7"/>
    <w:rsid w:val="003F6FAF"/>
    <w:rsid w:val="00405939"/>
    <w:rsid w:val="0041621F"/>
    <w:rsid w:val="004162A3"/>
    <w:rsid w:val="0042395E"/>
    <w:rsid w:val="0045799A"/>
    <w:rsid w:val="0049133A"/>
    <w:rsid w:val="004A736C"/>
    <w:rsid w:val="004A79B2"/>
    <w:rsid w:val="004B1ABE"/>
    <w:rsid w:val="004B52F5"/>
    <w:rsid w:val="00537CF8"/>
    <w:rsid w:val="005504F7"/>
    <w:rsid w:val="00572701"/>
    <w:rsid w:val="005811AF"/>
    <w:rsid w:val="005870A5"/>
    <w:rsid w:val="00590967"/>
    <w:rsid w:val="005C491D"/>
    <w:rsid w:val="005D2422"/>
    <w:rsid w:val="005D7F72"/>
    <w:rsid w:val="005F6F48"/>
    <w:rsid w:val="00604D7B"/>
    <w:rsid w:val="006121EC"/>
    <w:rsid w:val="00615E35"/>
    <w:rsid w:val="0063311E"/>
    <w:rsid w:val="006440A2"/>
    <w:rsid w:val="00660625"/>
    <w:rsid w:val="00670657"/>
    <w:rsid w:val="00672941"/>
    <w:rsid w:val="006946E2"/>
    <w:rsid w:val="006A01FF"/>
    <w:rsid w:val="006B23B5"/>
    <w:rsid w:val="006F4089"/>
    <w:rsid w:val="007107A5"/>
    <w:rsid w:val="00726154"/>
    <w:rsid w:val="0073001D"/>
    <w:rsid w:val="00740BE5"/>
    <w:rsid w:val="00747017"/>
    <w:rsid w:val="00756E4F"/>
    <w:rsid w:val="007764EA"/>
    <w:rsid w:val="00793A37"/>
    <w:rsid w:val="007A78CF"/>
    <w:rsid w:val="007C1FC5"/>
    <w:rsid w:val="007D1D55"/>
    <w:rsid w:val="007E1EE6"/>
    <w:rsid w:val="008145AF"/>
    <w:rsid w:val="00894308"/>
    <w:rsid w:val="008E2A3C"/>
    <w:rsid w:val="008E32B9"/>
    <w:rsid w:val="00903B28"/>
    <w:rsid w:val="009042A1"/>
    <w:rsid w:val="009059BD"/>
    <w:rsid w:val="00910CA0"/>
    <w:rsid w:val="00943ADA"/>
    <w:rsid w:val="00953E2F"/>
    <w:rsid w:val="00961C57"/>
    <w:rsid w:val="009742B1"/>
    <w:rsid w:val="00983292"/>
    <w:rsid w:val="009A233C"/>
    <w:rsid w:val="009A7BEF"/>
    <w:rsid w:val="009B3719"/>
    <w:rsid w:val="009B6618"/>
    <w:rsid w:val="009B6651"/>
    <w:rsid w:val="009C4400"/>
    <w:rsid w:val="009D4121"/>
    <w:rsid w:val="009F140B"/>
    <w:rsid w:val="00A07751"/>
    <w:rsid w:val="00A32C85"/>
    <w:rsid w:val="00A34AC1"/>
    <w:rsid w:val="00A97992"/>
    <w:rsid w:val="00AA21B4"/>
    <w:rsid w:val="00AB1AA1"/>
    <w:rsid w:val="00B00053"/>
    <w:rsid w:val="00B05471"/>
    <w:rsid w:val="00B17C28"/>
    <w:rsid w:val="00B21750"/>
    <w:rsid w:val="00B43B98"/>
    <w:rsid w:val="00B459D4"/>
    <w:rsid w:val="00B67F4B"/>
    <w:rsid w:val="00B72B18"/>
    <w:rsid w:val="00B76C74"/>
    <w:rsid w:val="00B84743"/>
    <w:rsid w:val="00B87AA6"/>
    <w:rsid w:val="00B91B06"/>
    <w:rsid w:val="00BA7905"/>
    <w:rsid w:val="00BD78A4"/>
    <w:rsid w:val="00BE32C1"/>
    <w:rsid w:val="00BF4F65"/>
    <w:rsid w:val="00C1141A"/>
    <w:rsid w:val="00C220D7"/>
    <w:rsid w:val="00C47433"/>
    <w:rsid w:val="00C660EC"/>
    <w:rsid w:val="00C72824"/>
    <w:rsid w:val="00C8595F"/>
    <w:rsid w:val="00C94856"/>
    <w:rsid w:val="00CB0A0A"/>
    <w:rsid w:val="00CB51D4"/>
    <w:rsid w:val="00CC440D"/>
    <w:rsid w:val="00CC447C"/>
    <w:rsid w:val="00CE4951"/>
    <w:rsid w:val="00CE4A67"/>
    <w:rsid w:val="00D00F97"/>
    <w:rsid w:val="00D07A1A"/>
    <w:rsid w:val="00D168BA"/>
    <w:rsid w:val="00D4010C"/>
    <w:rsid w:val="00D608D0"/>
    <w:rsid w:val="00D84D4E"/>
    <w:rsid w:val="00D96887"/>
    <w:rsid w:val="00DA69EA"/>
    <w:rsid w:val="00DA6F56"/>
    <w:rsid w:val="00DB2B22"/>
    <w:rsid w:val="00DB682C"/>
    <w:rsid w:val="00DC50C3"/>
    <w:rsid w:val="00E206AB"/>
    <w:rsid w:val="00E372A7"/>
    <w:rsid w:val="00E508CF"/>
    <w:rsid w:val="00E52718"/>
    <w:rsid w:val="00E60BC8"/>
    <w:rsid w:val="00E82D20"/>
    <w:rsid w:val="00EB0FC2"/>
    <w:rsid w:val="00EC6B31"/>
    <w:rsid w:val="00EE597E"/>
    <w:rsid w:val="00EE73E6"/>
    <w:rsid w:val="00EF360C"/>
    <w:rsid w:val="00EF3C49"/>
    <w:rsid w:val="00F01B4D"/>
    <w:rsid w:val="00F235D4"/>
    <w:rsid w:val="00F31F5C"/>
    <w:rsid w:val="00F32578"/>
    <w:rsid w:val="00F347EF"/>
    <w:rsid w:val="00F34D49"/>
    <w:rsid w:val="00F37712"/>
    <w:rsid w:val="00F451E3"/>
    <w:rsid w:val="00F5739C"/>
    <w:rsid w:val="00F64209"/>
    <w:rsid w:val="00F82AD2"/>
    <w:rsid w:val="00F852F9"/>
    <w:rsid w:val="00FA4104"/>
    <w:rsid w:val="00FA4F53"/>
    <w:rsid w:val="00FA5F2A"/>
    <w:rsid w:val="00FC1E88"/>
    <w:rsid w:val="00FD04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77E7DC08-43F4-4850-905E-1FF261FF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rsid w:val="001F3513"/>
    <w:rPr>
      <w:color w:val="0000FF"/>
      <w:u w:val="single"/>
    </w:rPr>
  </w:style>
  <w:style w:type="character" w:customStyle="1" w:styleId="apple-converted-space">
    <w:name w:val="apple-converted-space"/>
    <w:basedOn w:val="DefaultParagraphFont"/>
    <w:rsid w:val="001F3513"/>
  </w:style>
  <w:style w:type="paragraph" w:styleId="NormalWeb">
    <w:name w:val="Normal (Web)"/>
    <w:basedOn w:val="Normal"/>
    <w:uiPriority w:val="99"/>
    <w:semiHidden/>
    <w:unhideWhenUsed/>
    <w:rsid w:val="001F351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F3513"/>
    <w:rPr>
      <w:color w:val="954F72" w:themeColor="followedHyperlink"/>
      <w:u w:val="single"/>
    </w:rPr>
  </w:style>
  <w:style w:type="table" w:customStyle="1" w:styleId="GridTable1Light-Accent31">
    <w:name w:val="Grid Table 1 Light - Accent 31"/>
    <w:basedOn w:val="TableNormal"/>
    <w:uiPriority w:val="46"/>
    <w:rsid w:val="005C491D"/>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odyText">
    <w:name w:val="Body Text"/>
    <w:basedOn w:val="Normal"/>
    <w:link w:val="BodyTextChar"/>
    <w:unhideWhenUsed/>
    <w:rsid w:val="00B91B06"/>
    <w:pPr>
      <w:spacing w:after="0" w:line="240" w:lineRule="auto"/>
    </w:pPr>
    <w:rPr>
      <w:rFonts w:ascii="Univers 45 Light" w:eastAsia="Times New Roman" w:hAnsi="Univers 45 Light" w:cs="Times New Roman"/>
      <w:sz w:val="20"/>
      <w:szCs w:val="24"/>
    </w:rPr>
  </w:style>
  <w:style w:type="character" w:customStyle="1" w:styleId="BodyTextChar">
    <w:name w:val="Body Text Char"/>
    <w:basedOn w:val="DefaultParagraphFont"/>
    <w:link w:val="BodyText"/>
    <w:rsid w:val="00B91B06"/>
    <w:rPr>
      <w:rFonts w:ascii="Univers 45 Light" w:eastAsia="Times New Roman" w:hAnsi="Univers 45 Light" w:cs="Times New Roman"/>
      <w:sz w:val="20"/>
      <w:szCs w:val="24"/>
    </w:rPr>
  </w:style>
  <w:style w:type="paragraph" w:styleId="NoSpacing">
    <w:name w:val="No Spacing"/>
    <w:aliases w:val="Body Copy bullet"/>
    <w:basedOn w:val="ListParagraph"/>
    <w:link w:val="NoSpacingChar"/>
    <w:uiPriority w:val="1"/>
    <w:qFormat/>
    <w:rsid w:val="0007455D"/>
    <w:pPr>
      <w:numPr>
        <w:numId w:val="10"/>
      </w:numPr>
      <w:spacing w:after="100" w:line="276" w:lineRule="auto"/>
      <w:ind w:left="584" w:hanging="357"/>
    </w:pPr>
    <w:rPr>
      <w:rFonts w:ascii="Arial" w:eastAsia="Calibri" w:hAnsi="Arial" w:cs="Arial"/>
      <w:color w:val="4F4F4F"/>
      <w:sz w:val="20"/>
      <w:szCs w:val="18"/>
    </w:rPr>
  </w:style>
  <w:style w:type="character" w:customStyle="1" w:styleId="NoSpacingChar">
    <w:name w:val="No Spacing Char"/>
    <w:aliases w:val="Body Copy bullet Char"/>
    <w:link w:val="NoSpacing"/>
    <w:uiPriority w:val="1"/>
    <w:rsid w:val="0007455D"/>
    <w:rPr>
      <w:rFonts w:ascii="Arial" w:eastAsia="Calibri" w:hAnsi="Arial" w:cs="Arial"/>
      <w:color w:val="4F4F4F"/>
      <w:sz w:val="20"/>
      <w:szCs w:val="18"/>
    </w:rPr>
  </w:style>
  <w:style w:type="character" w:customStyle="1" w:styleId="Bodytext28pt">
    <w:name w:val="Body text|2 + 8 pt"/>
    <w:aliases w:val="Not Bold,Body text|2 + 8.5 pt"/>
    <w:basedOn w:val="DefaultParagraphFont"/>
    <w:semiHidden/>
    <w:unhideWhenUsed/>
    <w:rsid w:val="0007455D"/>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Bodytext5Exact">
    <w:name w:val="Body text|5 Exact"/>
    <w:basedOn w:val="DefaultParagraphFont"/>
    <w:semiHidden/>
    <w:unhideWhenUsed/>
    <w:rsid w:val="0007455D"/>
    <w:rPr>
      <w:rFonts w:ascii="Arial" w:eastAsia="Arial" w:hAnsi="Arial" w:cs="Arial"/>
      <w:b w:val="0"/>
      <w:bCs w:val="0"/>
      <w:i w:val="0"/>
      <w:iCs w:val="0"/>
      <w:smallCaps w:val="0"/>
      <w:strike w:val="0"/>
      <w:sz w:val="13"/>
      <w:szCs w:val="13"/>
      <w:u w:val="none"/>
    </w:rPr>
  </w:style>
  <w:style w:type="paragraph" w:styleId="ListBullet">
    <w:name w:val="List Bullet"/>
    <w:basedOn w:val="Normal"/>
    <w:autoRedefine/>
    <w:semiHidden/>
    <w:rsid w:val="001713FE"/>
    <w:pPr>
      <w:spacing w:after="0" w:line="240" w:lineRule="auto"/>
    </w:pPr>
    <w:rPr>
      <w:rFonts w:ascii="Arial" w:eastAsia="Times New Roman" w:hAnsi="Arial" w:cs="Arial"/>
      <w:sz w:val="20"/>
      <w:szCs w:val="20"/>
    </w:rPr>
  </w:style>
  <w:style w:type="character" w:styleId="UnresolvedMention">
    <w:name w:val="Unresolved Mention"/>
    <w:basedOn w:val="DefaultParagraphFont"/>
    <w:uiPriority w:val="99"/>
    <w:semiHidden/>
    <w:unhideWhenUsed/>
    <w:rsid w:val="00B459D4"/>
    <w:rPr>
      <w:color w:val="605E5C"/>
      <w:shd w:val="clear" w:color="auto" w:fill="E1DFDD"/>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9B6651"/>
  </w:style>
  <w:style w:type="table" w:styleId="PlainTable1">
    <w:name w:val="Plain Table 1"/>
    <w:basedOn w:val="TableNormal"/>
    <w:uiPriority w:val="99"/>
    <w:rsid w:val="001A21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Text">
    <w:name w:val="annotation text"/>
    <w:basedOn w:val="Normal"/>
    <w:link w:val="CommentTextChar"/>
    <w:uiPriority w:val="99"/>
    <w:unhideWhenUsed/>
    <w:rsid w:val="001A2146"/>
    <w:pPr>
      <w:spacing w:line="240" w:lineRule="auto"/>
    </w:pPr>
    <w:rPr>
      <w:sz w:val="20"/>
      <w:szCs w:val="20"/>
    </w:rPr>
  </w:style>
  <w:style w:type="character" w:customStyle="1" w:styleId="CommentTextChar">
    <w:name w:val="Comment Text Char"/>
    <w:basedOn w:val="DefaultParagraphFont"/>
    <w:link w:val="CommentText"/>
    <w:uiPriority w:val="99"/>
    <w:rsid w:val="001A2146"/>
    <w:rPr>
      <w:sz w:val="20"/>
      <w:szCs w:val="20"/>
    </w:rPr>
  </w:style>
  <w:style w:type="character" w:styleId="CommentReference">
    <w:name w:val="annotation reference"/>
    <w:basedOn w:val="DefaultParagraphFont"/>
    <w:uiPriority w:val="99"/>
    <w:semiHidden/>
    <w:unhideWhenUsed/>
    <w:rsid w:val="001A21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m.gov.au/" TargetMode="External"/><Relationship Id="rId18" Type="http://schemas.openxmlformats.org/officeDocument/2006/relationships/hyperlink" Target="https://www.sunsmart.com.au/advice-for/schools-early-childhood/online-learning-courses" TargetMode="External"/><Relationship Id="rId26" Type="http://schemas.openxmlformats.org/officeDocument/2006/relationships/hyperlink" Target="http://www.bom.gov.au/weather-services/severe-weather-knowledge-centre/warnings.shtml" TargetMode="External"/><Relationship Id="rId39" Type="http://schemas.openxmlformats.org/officeDocument/2006/relationships/fontTable" Target="fontTable.xml"/><Relationship Id="rId21" Type="http://schemas.openxmlformats.org/officeDocument/2006/relationships/hyperlink" Target="https://www.cancer.org.au/cancer-information/causes-and-prevention/sun-safety/be-sunsmart/sunsmart-in-schools" TargetMode="External"/><Relationship Id="rId34" Type="http://schemas.openxmlformats.org/officeDocument/2006/relationships/hyperlink" Target="https://www.legislation.wa.gov.au/legislation/statutes.nsf/main_mrtitle_12929_subsidiary.html" TargetMode="External"/><Relationship Id="rId7" Type="http://schemas.openxmlformats.org/officeDocument/2006/relationships/settings" Target="settings.xml"/><Relationship Id="rId12" Type="http://schemas.openxmlformats.org/officeDocument/2006/relationships/hyperlink" Target="http://www.cancer.org.au/" TargetMode="External"/><Relationship Id="rId17" Type="http://schemas.openxmlformats.org/officeDocument/2006/relationships/hyperlink" Target="http://www.bom.gov.au/index.php" TargetMode="External"/><Relationship Id="rId25" Type="http://schemas.openxmlformats.org/officeDocument/2006/relationships/hyperlink" Target="http://www.bom.gov.au/uv/" TargetMode="External"/><Relationship Id="rId33" Type="http://schemas.openxmlformats.org/officeDocument/2006/relationships/hyperlink" Target="https://www.safeworkaustralia.gov.au/system/files/documents/2001/guide-exposure-solar-ultraviolet-radiation_1.pdf"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bom.gov.au/index.php" TargetMode="External"/><Relationship Id="rId20" Type="http://schemas.openxmlformats.org/officeDocument/2006/relationships/hyperlink" Target="https://www.cancer.org.au/cancer-information/causes-and-prevention/sun-safety" TargetMode="External"/><Relationship Id="rId29" Type="http://schemas.openxmlformats.org/officeDocument/2006/relationships/hyperlink" Target="https://www.cancer.org.au/cancer-information/causes-and-prevention/sun-safe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yuv.com.au/tools-and-links/" TargetMode="External"/><Relationship Id="rId24" Type="http://schemas.openxmlformats.org/officeDocument/2006/relationships/hyperlink" Target="https://www.acecqa.gov.au/sites/default/files/2023-01/MTOP-V2.0.pdf" TargetMode="External"/><Relationship Id="rId32" Type="http://schemas.openxmlformats.org/officeDocument/2006/relationships/hyperlink" Target="https://www.kidsafensw.org/imagesDB/wysiwyg/PlaygroundNewsIssue392012EmbeddedFonts_2.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om.gov.au/uv/" TargetMode="External"/><Relationship Id="rId23" Type="http://schemas.openxmlformats.org/officeDocument/2006/relationships/hyperlink" Target="https://www.acecqa.gov.au/sites/default/files/2024-03/Guide-to-the-NQF-web.pdf" TargetMode="External"/><Relationship Id="rId28" Type="http://schemas.openxmlformats.org/officeDocument/2006/relationships/hyperlink" Target="https://www.cancer.org.a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enerationsunsmart.com.au" TargetMode="External"/><Relationship Id="rId31"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yuv.com.au" TargetMode="External"/><Relationship Id="rId22" Type="http://schemas.openxmlformats.org/officeDocument/2006/relationships/hyperlink" Target="https://www.acecqa.gov.au/sites/default/files/2021-08/SunProtectionGuidelines.pdf" TargetMode="External"/><Relationship Id="rId27" Type="http://schemas.openxmlformats.org/officeDocument/2006/relationships/hyperlink" Target="https://www.cancer.org.au/cancer-information/causes-and-prevention/sun-safety/be-sunsmart" TargetMode="External"/><Relationship Id="rId30" Type="http://schemas.openxmlformats.org/officeDocument/2006/relationships/hyperlink" Target="http://www.sunsmartnsw.com.au/about/" TargetMode="External"/><Relationship Id="rId35" Type="http://schemas.openxmlformats.org/officeDocument/2006/relationships/hyperlink" Target="https://www.sunsmart.com.au/skin-cancer/risk-factors-for-skin-cancer"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8364FE-73D0-4F28-A074-DC9B3B97AAC8}">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2.xml><?xml version="1.0" encoding="utf-8"?>
<ds:datastoreItem xmlns:ds="http://schemas.openxmlformats.org/officeDocument/2006/customXml" ds:itemID="{0F3D62E3-61BE-44A9-A5CB-E451FBEE419D}">
  <ds:schemaRefs>
    <ds:schemaRef ds:uri="http://schemas.microsoft.com/sharepoint/v3/contenttype/forms"/>
  </ds:schemaRefs>
</ds:datastoreItem>
</file>

<file path=customXml/itemProps3.xml><?xml version="1.0" encoding="utf-8"?>
<ds:datastoreItem xmlns:ds="http://schemas.openxmlformats.org/officeDocument/2006/customXml" ds:itemID="{79D34C92-C82A-9C40-AD82-F90837E7DBF0}">
  <ds:schemaRefs>
    <ds:schemaRef ds:uri="http://schemas.openxmlformats.org/officeDocument/2006/bibliography"/>
  </ds:schemaRefs>
</ds:datastoreItem>
</file>

<file path=customXml/itemProps4.xml><?xml version="1.0" encoding="utf-8"?>
<ds:datastoreItem xmlns:ds="http://schemas.openxmlformats.org/officeDocument/2006/customXml" ds:itemID="{34EBA913-2590-497A-A17A-D155E62BE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3072</Words>
  <Characters>17514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Southon, Jane (Wallaroo Primary School)</cp:lastModifiedBy>
  <cp:revision>2</cp:revision>
  <dcterms:created xsi:type="dcterms:W3CDTF">2025-03-27T00:45:00Z</dcterms:created>
  <dcterms:modified xsi:type="dcterms:W3CDTF">2025-03-27T00:45:00Z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